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BE" w:rsidRDefault="00086071" w:rsidP="00271AAE">
      <w:pPr>
        <w:pStyle w:val="a6"/>
        <w:spacing w:before="240" w:after="240"/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BC72E5">
        <w:rPr>
          <w:rFonts w:ascii="Century Gothic" w:hAnsi="Century Gothic"/>
          <w:b/>
          <w:sz w:val="22"/>
          <w:szCs w:val="22"/>
        </w:rPr>
        <w:t>СОДЕРЖАНИЕ</w:t>
      </w:r>
      <w:r w:rsidR="00630E59">
        <w:rPr>
          <w:rFonts w:ascii="Century Gothic" w:hAnsi="Century Gothic"/>
          <w:b/>
          <w:sz w:val="22"/>
          <w:szCs w:val="22"/>
        </w:rPr>
        <w:t xml:space="preserve"> ЭЛ</w:t>
      </w:r>
      <w:r w:rsidR="00271AAE">
        <w:rPr>
          <w:rFonts w:ascii="Century Gothic" w:hAnsi="Century Gothic"/>
          <w:b/>
          <w:sz w:val="22"/>
          <w:szCs w:val="22"/>
        </w:rPr>
        <w:t>ЕКТРОННОГО ПРИЛОЖЕНИЯ</w:t>
      </w:r>
    </w:p>
    <w:p w:rsidR="00271AAE" w:rsidRDefault="00271AAE" w:rsidP="00271AAE">
      <w:pPr>
        <w:spacing w:before="240"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Комментарии и разъяснения к проверочным листам Роструда</w:t>
      </w:r>
    </w:p>
    <w:p w:rsidR="00271AAE" w:rsidRP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b/>
          <w:i/>
          <w:noProof/>
          <w:spacing w:val="-2"/>
          <w:sz w:val="18"/>
          <w:szCs w:val="18"/>
        </w:rPr>
      </w:pPr>
      <w:r>
        <w:rPr>
          <w:rFonts w:ascii="Arial" w:hAnsi="Arial"/>
          <w:b/>
          <w:noProof/>
          <w:spacing w:val="-2"/>
          <w:sz w:val="18"/>
          <w:szCs w:val="18"/>
        </w:rPr>
        <w:t xml:space="preserve">1. </w:t>
      </w:r>
      <w:r w:rsidRPr="00271AAE">
        <w:rPr>
          <w:rFonts w:ascii="Arial" w:hAnsi="Arial"/>
          <w:b/>
          <w:noProof/>
          <w:spacing w:val="-2"/>
          <w:sz w:val="18"/>
          <w:szCs w:val="18"/>
        </w:rPr>
        <w:t>Проверочный лист № 1</w:t>
      </w:r>
      <w:r>
        <w:rPr>
          <w:rFonts w:ascii="Arial" w:hAnsi="Arial"/>
          <w:noProof/>
          <w:spacing w:val="-2"/>
          <w:sz w:val="18"/>
          <w:szCs w:val="18"/>
        </w:rPr>
        <w:t xml:space="preserve"> «По проверке порядка оформления приема на работу» </w:t>
      </w:r>
      <w:r w:rsidRPr="00271AAE">
        <w:rPr>
          <w:rFonts w:ascii="Arial" w:hAnsi="Arial"/>
          <w:b/>
          <w:i/>
          <w:noProof/>
          <w:spacing w:val="-2"/>
          <w:sz w:val="18"/>
          <w:szCs w:val="18"/>
        </w:rPr>
        <w:t>(выпуск 1)</w:t>
      </w:r>
    </w:p>
    <w:p w:rsidR="00271AAE" w:rsidRP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b/>
          <w:i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2. </w:t>
      </w:r>
      <w:r w:rsidRPr="00271AAE">
        <w:rPr>
          <w:rFonts w:ascii="Arial" w:hAnsi="Arial"/>
          <w:b/>
          <w:noProof/>
          <w:sz w:val="18"/>
          <w:szCs w:val="18"/>
        </w:rPr>
        <w:t>Проверочный лист № 2</w:t>
      </w:r>
      <w:r>
        <w:rPr>
          <w:rFonts w:ascii="Arial" w:hAnsi="Arial"/>
          <w:noProof/>
          <w:sz w:val="18"/>
          <w:szCs w:val="18"/>
        </w:rPr>
        <w:t xml:space="preserve"> «По проверке соблюдения требований к содержанию трудовых договоров» </w:t>
      </w:r>
      <w:r w:rsidRPr="00271AAE">
        <w:rPr>
          <w:rFonts w:ascii="Arial" w:hAnsi="Arial"/>
          <w:b/>
          <w:i/>
          <w:noProof/>
          <w:sz w:val="18"/>
          <w:szCs w:val="18"/>
        </w:rPr>
        <w:t>(выпуск 2)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3. </w:t>
      </w:r>
      <w:r w:rsidRPr="00271AAE">
        <w:rPr>
          <w:rFonts w:ascii="Arial" w:hAnsi="Arial"/>
          <w:b/>
          <w:noProof/>
          <w:sz w:val="18"/>
          <w:szCs w:val="18"/>
        </w:rPr>
        <w:t>Проверочный лист № 3</w:t>
      </w:r>
      <w:r w:rsidRPr="00271AAE">
        <w:rPr>
          <w:rFonts w:ascii="Arial" w:hAnsi="Arial"/>
          <w:noProof/>
          <w:sz w:val="18"/>
          <w:szCs w:val="18"/>
        </w:rPr>
        <w:t xml:space="preserve"> «По проверке соблюдения порядка и условий изменения трудового договора»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4. </w:t>
      </w:r>
      <w:r w:rsidRPr="00271AAE">
        <w:rPr>
          <w:rFonts w:ascii="Arial" w:hAnsi="Arial"/>
          <w:b/>
          <w:noProof/>
          <w:sz w:val="18"/>
          <w:szCs w:val="18"/>
        </w:rPr>
        <w:t>Проверочный лист № 4</w:t>
      </w:r>
      <w:r w:rsidRPr="00271AAE">
        <w:rPr>
          <w:rFonts w:ascii="Arial" w:hAnsi="Arial"/>
          <w:noProof/>
          <w:sz w:val="18"/>
          <w:szCs w:val="18"/>
        </w:rPr>
        <w:t xml:space="preserve"> «По проверке соблюдения порядка прекращения трудового договора»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5. </w:t>
      </w:r>
      <w:r w:rsidRPr="00271AAE">
        <w:rPr>
          <w:rFonts w:ascii="Arial" w:hAnsi="Arial"/>
          <w:b/>
          <w:noProof/>
          <w:sz w:val="18"/>
          <w:szCs w:val="18"/>
        </w:rPr>
        <w:t>Проверочный лист № 5</w:t>
      </w:r>
      <w:r>
        <w:rPr>
          <w:rFonts w:ascii="Arial" w:hAnsi="Arial"/>
          <w:noProof/>
          <w:sz w:val="18"/>
          <w:szCs w:val="18"/>
        </w:rPr>
        <w:t xml:space="preserve"> «</w:t>
      </w:r>
      <w:r w:rsidRPr="00271AAE">
        <w:rPr>
          <w:rFonts w:ascii="Arial" w:hAnsi="Arial"/>
          <w:noProof/>
          <w:sz w:val="18"/>
          <w:szCs w:val="18"/>
        </w:rPr>
        <w:t>По проверке соблюдения общих требований по установлению режима р</w:t>
      </w:r>
      <w:r>
        <w:rPr>
          <w:rFonts w:ascii="Arial" w:hAnsi="Arial"/>
          <w:noProof/>
          <w:sz w:val="18"/>
          <w:szCs w:val="18"/>
        </w:rPr>
        <w:t>аботы и учету рабочего времени»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6. </w:t>
      </w:r>
      <w:r w:rsidRPr="00271AAE">
        <w:rPr>
          <w:rFonts w:ascii="Arial" w:hAnsi="Arial"/>
          <w:b/>
          <w:noProof/>
          <w:sz w:val="18"/>
          <w:szCs w:val="18"/>
        </w:rPr>
        <w:t>Проверочный лист № 6</w:t>
      </w:r>
      <w:r w:rsidRPr="00271AAE">
        <w:rPr>
          <w:rFonts w:ascii="Arial" w:hAnsi="Arial"/>
          <w:noProof/>
          <w:sz w:val="18"/>
          <w:szCs w:val="18"/>
        </w:rPr>
        <w:t xml:space="preserve"> «По проверке соблюдения требований по предоставлению ежегодного о</w:t>
      </w:r>
      <w:r>
        <w:rPr>
          <w:rFonts w:ascii="Arial" w:hAnsi="Arial"/>
          <w:noProof/>
          <w:sz w:val="18"/>
          <w:szCs w:val="18"/>
        </w:rPr>
        <w:t>сновного оплачиваемого отпуска»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7. </w:t>
      </w:r>
      <w:r w:rsidRPr="00271AAE">
        <w:rPr>
          <w:rFonts w:ascii="Arial" w:hAnsi="Arial"/>
          <w:b/>
          <w:noProof/>
          <w:sz w:val="18"/>
          <w:szCs w:val="18"/>
        </w:rPr>
        <w:t>Проверочный лист № 7</w:t>
      </w:r>
      <w:r w:rsidRPr="00271AAE">
        <w:rPr>
          <w:rFonts w:ascii="Arial" w:hAnsi="Arial"/>
          <w:noProof/>
          <w:sz w:val="18"/>
          <w:szCs w:val="18"/>
        </w:rPr>
        <w:t xml:space="preserve"> «По проверке соблюдения общих требований по установле</w:t>
      </w:r>
      <w:r>
        <w:rPr>
          <w:rFonts w:ascii="Arial" w:hAnsi="Arial"/>
          <w:noProof/>
          <w:sz w:val="18"/>
          <w:szCs w:val="18"/>
        </w:rPr>
        <w:t>нию и выплате заработной платы»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8. </w:t>
      </w:r>
      <w:r w:rsidRPr="00271AAE">
        <w:rPr>
          <w:rFonts w:ascii="Arial" w:hAnsi="Arial"/>
          <w:b/>
          <w:noProof/>
          <w:sz w:val="18"/>
          <w:szCs w:val="18"/>
        </w:rPr>
        <w:t>Проверочный лист № 8</w:t>
      </w:r>
      <w:r>
        <w:rPr>
          <w:rFonts w:ascii="Arial" w:hAnsi="Arial"/>
          <w:noProof/>
          <w:sz w:val="18"/>
          <w:szCs w:val="18"/>
        </w:rPr>
        <w:t xml:space="preserve"> </w:t>
      </w:r>
      <w:r w:rsidRPr="00271AAE">
        <w:rPr>
          <w:rFonts w:ascii="Arial" w:hAnsi="Arial"/>
          <w:noProof/>
          <w:sz w:val="18"/>
          <w:szCs w:val="18"/>
        </w:rPr>
        <w:t>«По проверке соблюдения требований по регулированию труда несовершеннолетних</w:t>
      </w:r>
      <w:r>
        <w:rPr>
          <w:rFonts w:ascii="Arial" w:hAnsi="Arial"/>
          <w:noProof/>
          <w:sz w:val="18"/>
          <w:szCs w:val="18"/>
        </w:rPr>
        <w:t>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9. </w:t>
      </w:r>
      <w:r w:rsidRPr="00271AAE">
        <w:rPr>
          <w:rFonts w:ascii="Arial" w:hAnsi="Arial"/>
          <w:b/>
          <w:noProof/>
          <w:sz w:val="18"/>
          <w:szCs w:val="18"/>
        </w:rPr>
        <w:t>Проверочный лист № 9</w:t>
      </w:r>
      <w:r>
        <w:rPr>
          <w:rFonts w:ascii="Arial" w:hAnsi="Arial"/>
          <w:noProof/>
          <w:sz w:val="18"/>
          <w:szCs w:val="18"/>
        </w:rPr>
        <w:t xml:space="preserve"> «</w:t>
      </w:r>
      <w:r w:rsidRPr="00271AAE">
        <w:rPr>
          <w:rFonts w:ascii="Arial" w:hAnsi="Arial"/>
          <w:noProof/>
          <w:sz w:val="18"/>
          <w:szCs w:val="18"/>
        </w:rPr>
        <w:t>По проверке соблюдения требований по регулированию труда иностранных работников</w:t>
      </w:r>
      <w:r>
        <w:rPr>
          <w:rFonts w:ascii="Arial" w:hAnsi="Arial"/>
          <w:noProof/>
          <w:sz w:val="18"/>
          <w:szCs w:val="18"/>
        </w:rPr>
        <w:t>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10. </w:t>
      </w:r>
      <w:r w:rsidRPr="00271AAE">
        <w:rPr>
          <w:rFonts w:ascii="Arial" w:hAnsi="Arial"/>
          <w:b/>
          <w:noProof/>
          <w:sz w:val="18"/>
          <w:szCs w:val="18"/>
        </w:rPr>
        <w:t>Проверочный лист № 10</w:t>
      </w:r>
      <w:r>
        <w:rPr>
          <w:rFonts w:ascii="Arial" w:hAnsi="Arial"/>
          <w:noProof/>
          <w:sz w:val="18"/>
          <w:szCs w:val="18"/>
        </w:rPr>
        <w:t xml:space="preserve"> «</w:t>
      </w:r>
      <w:r w:rsidRPr="00271AAE">
        <w:rPr>
          <w:rFonts w:ascii="Arial" w:hAnsi="Arial"/>
          <w:noProof/>
          <w:sz w:val="18"/>
          <w:szCs w:val="18"/>
        </w:rPr>
        <w:t>По проверке соблюдения требований по</w:t>
      </w:r>
      <w:r>
        <w:rPr>
          <w:rFonts w:ascii="Arial" w:hAnsi="Arial"/>
          <w:noProof/>
          <w:sz w:val="18"/>
          <w:szCs w:val="18"/>
        </w:rPr>
        <w:t xml:space="preserve"> регулированию труда инвалидов»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11. </w:t>
      </w:r>
      <w:r w:rsidRPr="00271AAE">
        <w:rPr>
          <w:rFonts w:ascii="Arial" w:hAnsi="Arial"/>
          <w:b/>
          <w:noProof/>
          <w:sz w:val="18"/>
          <w:szCs w:val="18"/>
        </w:rPr>
        <w:t>Проверочный лист № 11</w:t>
      </w:r>
      <w:r>
        <w:rPr>
          <w:rFonts w:ascii="Arial" w:hAnsi="Arial"/>
          <w:noProof/>
          <w:sz w:val="18"/>
          <w:szCs w:val="18"/>
        </w:rPr>
        <w:t xml:space="preserve"> «</w:t>
      </w:r>
      <w:r w:rsidRPr="00271AAE">
        <w:rPr>
          <w:rFonts w:ascii="Arial" w:hAnsi="Arial"/>
          <w:noProof/>
          <w:sz w:val="18"/>
          <w:szCs w:val="18"/>
        </w:rPr>
        <w:t>По проверке соблюдения требований по рег</w:t>
      </w:r>
      <w:r w:rsidR="00DB132C">
        <w:rPr>
          <w:rFonts w:ascii="Arial" w:hAnsi="Arial"/>
          <w:noProof/>
          <w:sz w:val="18"/>
          <w:szCs w:val="18"/>
        </w:rPr>
        <w:t>улированию труда женщин и лиц с </w:t>
      </w:r>
      <w:r w:rsidRPr="00271AAE">
        <w:rPr>
          <w:rFonts w:ascii="Arial" w:hAnsi="Arial"/>
          <w:noProof/>
          <w:sz w:val="18"/>
          <w:szCs w:val="18"/>
        </w:rPr>
        <w:t>семейными обязанностями»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12. </w:t>
      </w:r>
      <w:r w:rsidRPr="00271AAE">
        <w:rPr>
          <w:rFonts w:ascii="Arial" w:hAnsi="Arial"/>
          <w:b/>
          <w:noProof/>
          <w:sz w:val="18"/>
          <w:szCs w:val="18"/>
        </w:rPr>
        <w:t>Проверочный лист № 12</w:t>
      </w:r>
      <w:r>
        <w:rPr>
          <w:rFonts w:ascii="Arial" w:hAnsi="Arial"/>
          <w:noProof/>
          <w:sz w:val="18"/>
          <w:szCs w:val="18"/>
        </w:rPr>
        <w:t xml:space="preserve"> </w:t>
      </w:r>
      <w:r w:rsidRPr="00271AAE">
        <w:rPr>
          <w:rFonts w:ascii="Arial" w:hAnsi="Arial"/>
          <w:noProof/>
          <w:sz w:val="18"/>
          <w:szCs w:val="18"/>
        </w:rPr>
        <w:t>«По проверке соблюдения требований по регулир</w:t>
      </w:r>
      <w:r w:rsidR="00DB132C">
        <w:rPr>
          <w:rFonts w:ascii="Arial" w:hAnsi="Arial"/>
          <w:noProof/>
          <w:sz w:val="18"/>
          <w:szCs w:val="18"/>
        </w:rPr>
        <w:t>ованию труда лиц, работающих на </w:t>
      </w:r>
      <w:r w:rsidRPr="00271AAE">
        <w:rPr>
          <w:rFonts w:ascii="Arial" w:hAnsi="Arial"/>
          <w:noProof/>
          <w:sz w:val="18"/>
          <w:szCs w:val="18"/>
        </w:rPr>
        <w:t>Крайнем Севере и в м</w:t>
      </w:r>
      <w:r>
        <w:rPr>
          <w:rFonts w:ascii="Arial" w:hAnsi="Arial"/>
          <w:noProof/>
          <w:sz w:val="18"/>
          <w:szCs w:val="18"/>
        </w:rPr>
        <w:t>естностях, приравненных к нему»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13. Проверочный лист № 13 </w:t>
      </w:r>
      <w:r w:rsidRPr="00271AAE">
        <w:rPr>
          <w:rFonts w:ascii="Arial" w:hAnsi="Arial"/>
          <w:noProof/>
          <w:sz w:val="18"/>
          <w:szCs w:val="18"/>
        </w:rPr>
        <w:t>«По проверке соблюдения требований по установлению продолжительности рабочего времени»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b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14. Проверочный лист № 14 </w:t>
      </w:r>
      <w:r w:rsidRPr="00271AAE">
        <w:rPr>
          <w:rFonts w:ascii="Arial" w:hAnsi="Arial"/>
          <w:noProof/>
          <w:sz w:val="18"/>
          <w:szCs w:val="18"/>
        </w:rPr>
        <w:t>«По проверке соблюдения порядка и условий</w:t>
      </w:r>
      <w:r w:rsidR="00DB132C">
        <w:rPr>
          <w:rFonts w:ascii="Arial" w:hAnsi="Arial"/>
          <w:noProof/>
          <w:sz w:val="18"/>
          <w:szCs w:val="18"/>
        </w:rPr>
        <w:t xml:space="preserve"> увольнения работника в связи с </w:t>
      </w:r>
      <w:r w:rsidRPr="00271AAE">
        <w:rPr>
          <w:rFonts w:ascii="Arial" w:hAnsi="Arial"/>
          <w:noProof/>
          <w:sz w:val="18"/>
          <w:szCs w:val="18"/>
        </w:rPr>
        <w:t>сокращением численности или штата работников»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15. Проверочный лист № 15 </w:t>
      </w:r>
      <w:r w:rsidRPr="00271AAE">
        <w:rPr>
          <w:rFonts w:ascii="Arial" w:hAnsi="Arial"/>
          <w:noProof/>
          <w:sz w:val="18"/>
          <w:szCs w:val="18"/>
        </w:rPr>
        <w:t>«По проверке соблюдения требований по предоставлению ежегодного дополнительного оплачиваемого отпуска»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 xml:space="preserve">16. </w:t>
      </w:r>
      <w:r w:rsidRPr="00271AAE">
        <w:rPr>
          <w:rFonts w:ascii="Arial" w:hAnsi="Arial"/>
          <w:b/>
          <w:noProof/>
          <w:sz w:val="18"/>
          <w:szCs w:val="18"/>
        </w:rPr>
        <w:t xml:space="preserve">Проверочный лист № 16 </w:t>
      </w:r>
      <w:r>
        <w:rPr>
          <w:rFonts w:ascii="Arial" w:hAnsi="Arial"/>
          <w:noProof/>
          <w:sz w:val="18"/>
          <w:szCs w:val="18"/>
        </w:rPr>
        <w:t>«</w:t>
      </w:r>
      <w:r w:rsidRPr="00271AAE">
        <w:rPr>
          <w:rFonts w:ascii="Arial" w:hAnsi="Arial"/>
          <w:noProof/>
          <w:sz w:val="18"/>
          <w:szCs w:val="18"/>
        </w:rPr>
        <w:t>По проверке соблюдения требований по предоставлению прочих видов времени отдыха (кроме еж</w:t>
      </w:r>
      <w:r>
        <w:rPr>
          <w:rFonts w:ascii="Arial" w:hAnsi="Arial"/>
          <w:noProof/>
          <w:sz w:val="18"/>
          <w:szCs w:val="18"/>
        </w:rPr>
        <w:t>егодных оплачиваемых отпусков)»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>17. Проверочный лист № 17</w:t>
      </w:r>
      <w:r w:rsidRPr="00271AAE">
        <w:rPr>
          <w:rFonts w:ascii="Arial" w:hAnsi="Arial"/>
          <w:noProof/>
          <w:sz w:val="18"/>
          <w:szCs w:val="18"/>
        </w:rPr>
        <w:t xml:space="preserve"> «По проверке правомерности и порядка удержаний из заработной платы»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>18. Проверочный лист № 19</w:t>
      </w:r>
      <w:r w:rsidRPr="00271AAE">
        <w:rPr>
          <w:rFonts w:ascii="Arial" w:hAnsi="Arial"/>
          <w:noProof/>
          <w:sz w:val="18"/>
          <w:szCs w:val="18"/>
        </w:rPr>
        <w:t xml:space="preserve"> «По проверке соблюдения порядка и условий привлечения к работе</w:t>
      </w:r>
      <w:r>
        <w:rPr>
          <w:rFonts w:ascii="Arial" w:hAnsi="Arial"/>
          <w:noProof/>
          <w:sz w:val="18"/>
          <w:szCs w:val="18"/>
        </w:rPr>
        <w:t xml:space="preserve"> за пределами рабочего времени»</w:t>
      </w:r>
    </w:p>
    <w:p w:rsid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>19. Проверочный лист № 27</w:t>
      </w:r>
      <w:r w:rsidRPr="00271AAE">
        <w:rPr>
          <w:rFonts w:ascii="Arial" w:hAnsi="Arial"/>
          <w:noProof/>
          <w:sz w:val="18"/>
          <w:szCs w:val="18"/>
        </w:rPr>
        <w:t xml:space="preserve"> «По проведению обязательных предварительных и пери</w:t>
      </w:r>
      <w:r w:rsidR="00DB132C">
        <w:rPr>
          <w:rFonts w:ascii="Arial" w:hAnsi="Arial"/>
          <w:noProof/>
          <w:sz w:val="18"/>
          <w:szCs w:val="18"/>
        </w:rPr>
        <w:t>одических медицинских осмотров»</w:t>
      </w:r>
    </w:p>
    <w:p w:rsidR="00DB132C" w:rsidRDefault="00DB132C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>20. Проверочный лист № 32</w:t>
      </w:r>
      <w:r w:rsidRPr="00271AAE">
        <w:rPr>
          <w:rFonts w:ascii="Arial" w:hAnsi="Arial"/>
          <w:noProof/>
          <w:sz w:val="18"/>
          <w:szCs w:val="18"/>
        </w:rPr>
        <w:t xml:space="preserve"> </w:t>
      </w:r>
      <w:r w:rsidRPr="00DB132C">
        <w:rPr>
          <w:rFonts w:ascii="Arial" w:hAnsi="Arial"/>
          <w:noProof/>
          <w:sz w:val="18"/>
          <w:szCs w:val="18"/>
        </w:rPr>
        <w:t>«По обеспечению режима труда и отдыха работников в соответс</w:t>
      </w:r>
      <w:r>
        <w:rPr>
          <w:rFonts w:ascii="Arial" w:hAnsi="Arial"/>
          <w:noProof/>
          <w:sz w:val="18"/>
          <w:szCs w:val="18"/>
        </w:rPr>
        <w:t>твии с нормами трудового права»</w:t>
      </w:r>
    </w:p>
    <w:p w:rsidR="00DB132C" w:rsidRDefault="00DB132C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>21. Проверочный лист № 108</w:t>
      </w:r>
      <w:r w:rsidRPr="00271AAE">
        <w:rPr>
          <w:rFonts w:ascii="Arial" w:hAnsi="Arial"/>
          <w:noProof/>
          <w:sz w:val="18"/>
          <w:szCs w:val="18"/>
        </w:rPr>
        <w:t xml:space="preserve"> </w:t>
      </w:r>
      <w:r w:rsidRPr="00DB132C">
        <w:rPr>
          <w:rFonts w:ascii="Arial" w:hAnsi="Arial"/>
          <w:noProof/>
          <w:sz w:val="18"/>
          <w:szCs w:val="18"/>
        </w:rPr>
        <w:t>«По проверке соблюдения требований по порядку оформления материальной ответственности»</w:t>
      </w:r>
    </w:p>
    <w:p w:rsidR="00DB132C" w:rsidRPr="00271AAE" w:rsidRDefault="00DB132C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t>22. Проверочный лист № 113</w:t>
      </w:r>
      <w:r w:rsidRPr="00271AAE">
        <w:rPr>
          <w:rFonts w:ascii="Arial" w:hAnsi="Arial"/>
          <w:noProof/>
          <w:sz w:val="18"/>
          <w:szCs w:val="18"/>
        </w:rPr>
        <w:t xml:space="preserve"> </w:t>
      </w:r>
      <w:r w:rsidRPr="00DB132C">
        <w:rPr>
          <w:rFonts w:ascii="Arial" w:hAnsi="Arial"/>
          <w:noProof/>
          <w:sz w:val="18"/>
          <w:szCs w:val="18"/>
        </w:rPr>
        <w:t>«По проверке соблюдения требований по порядку организации профессионального образования и обучения, дополнительного профессионального образования, повышения квалификации работников, заключения ученических договоров»</w:t>
      </w:r>
    </w:p>
    <w:p w:rsidR="00271AAE" w:rsidRPr="00271AAE" w:rsidRDefault="00271AAE" w:rsidP="00271AAE">
      <w:pPr>
        <w:widowControl w:val="0"/>
        <w:tabs>
          <w:tab w:val="right" w:pos="9923"/>
        </w:tabs>
        <w:spacing w:before="40"/>
        <w:ind w:right="-2"/>
        <w:rPr>
          <w:rFonts w:ascii="Arial" w:hAnsi="Arial"/>
          <w:noProof/>
          <w:sz w:val="18"/>
          <w:szCs w:val="18"/>
        </w:rPr>
      </w:pPr>
    </w:p>
    <w:p w:rsidR="00271AAE" w:rsidRPr="00271AAE" w:rsidRDefault="00271AAE" w:rsidP="00271AAE">
      <w:pPr>
        <w:widowControl w:val="0"/>
        <w:tabs>
          <w:tab w:val="right" w:leader="dot" w:pos="9923"/>
        </w:tabs>
        <w:spacing w:before="60"/>
        <w:ind w:right="851"/>
        <w:jc w:val="both"/>
        <w:rPr>
          <w:rFonts w:ascii="Calibri" w:hAnsi="Calibri"/>
          <w:noProof/>
          <w:sz w:val="22"/>
          <w:szCs w:val="22"/>
        </w:rPr>
      </w:pPr>
      <w:r w:rsidRPr="00271AAE">
        <w:rPr>
          <w:rFonts w:ascii="Arial" w:hAnsi="Arial"/>
          <w:b/>
          <w:noProof/>
          <w:sz w:val="20"/>
          <w:szCs w:val="22"/>
        </w:rPr>
        <w:t>Перечень типовых нарушений обязательных требований с их классификацией  (дифференциацией) по степени риска причинения вреда вследствие нарушений  обязательных требований и тяжести последствий таких нарушений</w:t>
      </w:r>
      <w:r>
        <w:rPr>
          <w:rFonts w:ascii="Arial" w:hAnsi="Arial"/>
          <w:b/>
          <w:noProof/>
          <w:sz w:val="20"/>
          <w:szCs w:val="22"/>
        </w:rPr>
        <w:t xml:space="preserve"> </w:t>
      </w:r>
      <w:r w:rsidRPr="00271AAE">
        <w:rPr>
          <w:rFonts w:ascii="Arial" w:hAnsi="Arial"/>
          <w:b/>
          <w:i/>
          <w:noProof/>
          <w:sz w:val="20"/>
          <w:szCs w:val="22"/>
        </w:rPr>
        <w:t>(выпуск 1)</w:t>
      </w:r>
    </w:p>
    <w:p w:rsidR="00271AAE" w:rsidRPr="00271AAE" w:rsidRDefault="00271AAE" w:rsidP="00271AAE">
      <w:pPr>
        <w:tabs>
          <w:tab w:val="right" w:leader="dot" w:pos="9923"/>
        </w:tabs>
        <w:spacing w:before="20"/>
        <w:ind w:left="397" w:right="851"/>
        <w:jc w:val="both"/>
        <w:rPr>
          <w:rFonts w:ascii="Calibri" w:hAnsi="Calibri"/>
          <w:noProof/>
          <w:sz w:val="22"/>
          <w:szCs w:val="22"/>
        </w:rPr>
      </w:pPr>
      <w:r w:rsidRPr="00271AAE">
        <w:rPr>
          <w:rFonts w:ascii="Arial" w:hAnsi="Arial"/>
          <w:noProof/>
          <w:sz w:val="18"/>
        </w:rPr>
        <w:t>Прием на работу (заключение трудового договора)</w:t>
      </w:r>
    </w:p>
    <w:p w:rsidR="00271AAE" w:rsidRPr="00271AAE" w:rsidRDefault="00271AAE" w:rsidP="00271AAE">
      <w:pPr>
        <w:tabs>
          <w:tab w:val="right" w:leader="dot" w:pos="9923"/>
        </w:tabs>
        <w:spacing w:before="20"/>
        <w:ind w:left="397" w:right="851"/>
        <w:jc w:val="both"/>
        <w:rPr>
          <w:rFonts w:ascii="Calibri" w:hAnsi="Calibri"/>
          <w:noProof/>
          <w:sz w:val="22"/>
          <w:szCs w:val="22"/>
        </w:rPr>
      </w:pPr>
      <w:r w:rsidRPr="00271AAE">
        <w:rPr>
          <w:rFonts w:ascii="Arial" w:hAnsi="Arial"/>
          <w:noProof/>
          <w:sz w:val="18"/>
        </w:rPr>
        <w:t>Изменение трудового договора. Прекращение трудового договора (увольнение)</w:t>
      </w:r>
      <w:r w:rsidRPr="00271AAE">
        <w:rPr>
          <w:rFonts w:ascii="Calibri" w:hAnsi="Calibri"/>
          <w:noProof/>
          <w:sz w:val="22"/>
          <w:szCs w:val="22"/>
        </w:rPr>
        <w:t xml:space="preserve"> </w:t>
      </w:r>
    </w:p>
    <w:p w:rsidR="00271AAE" w:rsidRPr="00271AAE" w:rsidRDefault="00271AAE" w:rsidP="00271AAE">
      <w:pPr>
        <w:tabs>
          <w:tab w:val="right" w:leader="dot" w:pos="9923"/>
        </w:tabs>
        <w:spacing w:before="20"/>
        <w:ind w:left="397" w:right="851"/>
        <w:jc w:val="both"/>
        <w:rPr>
          <w:rFonts w:ascii="Calibri" w:hAnsi="Calibri"/>
          <w:noProof/>
          <w:sz w:val="22"/>
          <w:szCs w:val="22"/>
        </w:rPr>
      </w:pPr>
      <w:r w:rsidRPr="00271AAE">
        <w:rPr>
          <w:rFonts w:ascii="Arial" w:hAnsi="Arial"/>
          <w:noProof/>
          <w:sz w:val="18"/>
        </w:rPr>
        <w:t>Рабочее время</w:t>
      </w:r>
    </w:p>
    <w:p w:rsidR="00271AAE" w:rsidRPr="00271AAE" w:rsidRDefault="00271AAE" w:rsidP="00271AAE">
      <w:pPr>
        <w:tabs>
          <w:tab w:val="right" w:leader="dot" w:pos="9923"/>
        </w:tabs>
        <w:spacing w:before="20"/>
        <w:ind w:left="397" w:right="851"/>
        <w:jc w:val="both"/>
        <w:rPr>
          <w:rFonts w:ascii="Calibri" w:hAnsi="Calibri"/>
          <w:noProof/>
          <w:sz w:val="22"/>
          <w:szCs w:val="22"/>
        </w:rPr>
      </w:pPr>
      <w:r w:rsidRPr="00271AAE">
        <w:rPr>
          <w:rFonts w:ascii="Arial" w:hAnsi="Arial"/>
          <w:noProof/>
          <w:sz w:val="18"/>
        </w:rPr>
        <w:t>Время отдыха</w:t>
      </w:r>
    </w:p>
    <w:p w:rsidR="00271AAE" w:rsidRPr="00271AAE" w:rsidRDefault="00271AAE" w:rsidP="00271AAE">
      <w:pPr>
        <w:tabs>
          <w:tab w:val="right" w:leader="dot" w:pos="9923"/>
        </w:tabs>
        <w:spacing w:before="20"/>
        <w:ind w:left="397" w:right="851"/>
        <w:jc w:val="both"/>
        <w:rPr>
          <w:rFonts w:ascii="Calibri" w:hAnsi="Calibri"/>
          <w:noProof/>
          <w:sz w:val="22"/>
          <w:szCs w:val="22"/>
        </w:rPr>
      </w:pPr>
      <w:r w:rsidRPr="00271AAE">
        <w:rPr>
          <w:rFonts w:ascii="Arial" w:hAnsi="Arial"/>
          <w:noProof/>
          <w:sz w:val="18"/>
        </w:rPr>
        <w:t>Оплата труда</w:t>
      </w:r>
    </w:p>
    <w:p w:rsidR="00271AAE" w:rsidRPr="00271AAE" w:rsidRDefault="00271AAE" w:rsidP="00271AAE">
      <w:pPr>
        <w:tabs>
          <w:tab w:val="right" w:leader="dot" w:pos="9923"/>
        </w:tabs>
        <w:spacing w:before="20"/>
        <w:ind w:left="397" w:right="851"/>
        <w:jc w:val="both"/>
        <w:rPr>
          <w:rFonts w:ascii="Calibri" w:hAnsi="Calibri"/>
          <w:noProof/>
          <w:sz w:val="22"/>
          <w:szCs w:val="22"/>
        </w:rPr>
      </w:pPr>
      <w:r w:rsidRPr="00271AAE">
        <w:rPr>
          <w:rFonts w:ascii="Arial" w:hAnsi="Arial"/>
          <w:noProof/>
          <w:sz w:val="18"/>
        </w:rPr>
        <w:t>Гарантии и компенсации</w:t>
      </w:r>
    </w:p>
    <w:p w:rsidR="00271AAE" w:rsidRPr="00271AAE" w:rsidRDefault="00271AAE" w:rsidP="00271AAE">
      <w:pPr>
        <w:tabs>
          <w:tab w:val="right" w:leader="dot" w:pos="9923"/>
        </w:tabs>
        <w:spacing w:before="20"/>
        <w:ind w:left="397" w:right="851"/>
        <w:jc w:val="both"/>
        <w:rPr>
          <w:rFonts w:ascii="Calibri" w:hAnsi="Calibri"/>
          <w:noProof/>
          <w:sz w:val="22"/>
          <w:szCs w:val="22"/>
        </w:rPr>
      </w:pPr>
      <w:r w:rsidRPr="00271AAE">
        <w:rPr>
          <w:rFonts w:ascii="Arial" w:hAnsi="Arial"/>
          <w:noProof/>
          <w:sz w:val="18"/>
        </w:rPr>
        <w:t>Ответственность сторон трудового договора</w:t>
      </w:r>
    </w:p>
    <w:p w:rsidR="00271AAE" w:rsidRPr="00271AAE" w:rsidRDefault="00271AAE" w:rsidP="00271AAE">
      <w:pPr>
        <w:tabs>
          <w:tab w:val="right" w:leader="dot" w:pos="9923"/>
        </w:tabs>
        <w:spacing w:before="20"/>
        <w:ind w:left="397" w:right="851"/>
        <w:jc w:val="both"/>
        <w:rPr>
          <w:rFonts w:ascii="Calibri" w:hAnsi="Calibri"/>
          <w:noProof/>
          <w:sz w:val="22"/>
          <w:szCs w:val="22"/>
        </w:rPr>
      </w:pPr>
      <w:r w:rsidRPr="00271AAE">
        <w:rPr>
          <w:rFonts w:ascii="Arial" w:hAnsi="Arial"/>
          <w:noProof/>
          <w:sz w:val="18"/>
        </w:rPr>
        <w:t>Охрана труда</w:t>
      </w:r>
    </w:p>
    <w:p w:rsidR="00271AAE" w:rsidRPr="00271AAE" w:rsidRDefault="00271AAE" w:rsidP="00271AAE">
      <w:pPr>
        <w:tabs>
          <w:tab w:val="right" w:leader="dot" w:pos="9923"/>
        </w:tabs>
        <w:spacing w:before="20"/>
        <w:ind w:left="397" w:right="851"/>
        <w:jc w:val="both"/>
        <w:rPr>
          <w:rFonts w:ascii="Calibri" w:hAnsi="Calibri"/>
          <w:noProof/>
          <w:sz w:val="22"/>
          <w:szCs w:val="22"/>
        </w:rPr>
      </w:pPr>
      <w:r w:rsidRPr="00271AAE">
        <w:rPr>
          <w:rFonts w:ascii="Arial" w:hAnsi="Arial"/>
          <w:noProof/>
          <w:sz w:val="18"/>
        </w:rPr>
        <w:t>Особенности регулирования труда отдельных категорий работников</w:t>
      </w:r>
    </w:p>
    <w:p w:rsidR="00271AAE" w:rsidRPr="00271AAE" w:rsidRDefault="00271AAE" w:rsidP="00271AAE">
      <w:pPr>
        <w:tabs>
          <w:tab w:val="right" w:leader="dot" w:pos="9923"/>
        </w:tabs>
        <w:spacing w:before="20"/>
        <w:ind w:left="397" w:right="851"/>
        <w:jc w:val="both"/>
        <w:rPr>
          <w:rFonts w:ascii="Calibri" w:hAnsi="Calibri"/>
          <w:noProof/>
          <w:sz w:val="22"/>
          <w:szCs w:val="22"/>
        </w:rPr>
      </w:pPr>
      <w:r w:rsidRPr="00271AAE">
        <w:rPr>
          <w:rFonts w:ascii="Arial" w:hAnsi="Arial"/>
          <w:noProof/>
          <w:sz w:val="18"/>
        </w:rPr>
        <w:t>Коллективные переговоры</w:t>
      </w:r>
    </w:p>
    <w:sectPr w:rsidR="00271AAE" w:rsidRPr="00271AAE" w:rsidSect="00D619F8">
      <w:headerReference w:type="default" r:id="rId7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5E" w:rsidRDefault="0002065E" w:rsidP="00EA314C">
      <w:r>
        <w:separator/>
      </w:r>
    </w:p>
  </w:endnote>
  <w:endnote w:type="continuationSeparator" w:id="0">
    <w:p w:rsidR="0002065E" w:rsidRDefault="0002065E" w:rsidP="00EA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5E" w:rsidRDefault="0002065E" w:rsidP="00EA314C">
      <w:r>
        <w:separator/>
      </w:r>
    </w:p>
  </w:footnote>
  <w:footnote w:type="continuationSeparator" w:id="0">
    <w:p w:rsidR="0002065E" w:rsidRDefault="0002065E" w:rsidP="00EA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6C" w:rsidRDefault="00271AAE" w:rsidP="006E766C">
    <w:pPr>
      <w:pStyle w:val="VK1BOKOVIK"/>
    </w:pPr>
    <w:r>
      <w:rPr>
        <w:rStyle w:val="VK2BOKOVIK"/>
        <w:sz w:val="18"/>
        <w:szCs w:val="18"/>
      </w:rPr>
      <w:t>И.В.Морозова</w:t>
    </w:r>
    <w:r w:rsidR="00630E59" w:rsidRPr="00882977">
      <w:rPr>
        <w:rStyle w:val="VK2BOKOVIK"/>
        <w:sz w:val="18"/>
        <w:szCs w:val="18"/>
      </w:rPr>
      <w:t xml:space="preserve"> </w:t>
    </w:r>
    <w:r w:rsidR="00630E59" w:rsidRPr="00882977">
      <w:rPr>
        <w:rStyle w:val="af"/>
        <w:b w:val="0"/>
        <w:sz w:val="18"/>
        <w:szCs w:val="18"/>
      </w:rPr>
      <w:t>«</w:t>
    </w:r>
    <w:r>
      <w:rPr>
        <w:rStyle w:val="af"/>
        <w:b w:val="0"/>
        <w:sz w:val="18"/>
        <w:szCs w:val="18"/>
      </w:rPr>
      <w:t>Проверочные листы Роструда: инструкция по применению</w:t>
    </w:r>
    <w:r w:rsidR="00630E59">
      <w:rPr>
        <w:rStyle w:val="af"/>
        <w:b w:val="0"/>
        <w:sz w:val="18"/>
        <w:szCs w:val="18"/>
      </w:rPr>
      <w:t>»</w:t>
    </w:r>
    <w:r>
      <w:rPr>
        <w:rStyle w:val="af"/>
        <w:b w:val="0"/>
        <w:sz w:val="18"/>
        <w:szCs w:val="18"/>
      </w:rPr>
      <w:t xml:space="preserve"> (выпуски 1, 2</w:t>
    </w:r>
    <w:r w:rsidR="00DB132C">
      <w:rPr>
        <w:rStyle w:val="af"/>
        <w:b w:val="0"/>
        <w:sz w:val="18"/>
        <w:szCs w:val="18"/>
      </w:rPr>
      <w:t xml:space="preserve"> и т.д.</w:t>
    </w:r>
    <w:r>
      <w:rPr>
        <w:rStyle w:val="af"/>
        <w:b w:val="0"/>
        <w:sz w:val="18"/>
        <w:szCs w:val="18"/>
      </w:rPr>
      <w:t>)</w:t>
    </w:r>
    <w:r w:rsidR="006E766C">
      <w:rPr>
        <w:rStyle w:val="fin"/>
        <w:b/>
        <w:sz w:val="18"/>
        <w:szCs w:val="18"/>
      </w:rPr>
      <w:tab/>
    </w:r>
    <w:r w:rsidR="006E766C">
      <w:rPr>
        <w:rStyle w:val="af"/>
        <w:i w:val="0"/>
        <w:sz w:val="22"/>
        <w:szCs w:val="22"/>
      </w:rPr>
      <w:fldChar w:fldCharType="begin"/>
    </w:r>
    <w:r w:rsidR="006E766C">
      <w:rPr>
        <w:rStyle w:val="af"/>
        <w:i w:val="0"/>
        <w:sz w:val="22"/>
        <w:szCs w:val="22"/>
      </w:rPr>
      <w:instrText xml:space="preserve"> PAGE </w:instrText>
    </w:r>
    <w:r w:rsidR="006E766C">
      <w:rPr>
        <w:rStyle w:val="af"/>
        <w:i w:val="0"/>
        <w:sz w:val="22"/>
        <w:szCs w:val="22"/>
      </w:rPr>
      <w:fldChar w:fldCharType="separate"/>
    </w:r>
    <w:r w:rsidR="00154D3A">
      <w:rPr>
        <w:rStyle w:val="af"/>
        <w:i w:val="0"/>
        <w:noProof/>
        <w:sz w:val="22"/>
        <w:szCs w:val="22"/>
      </w:rPr>
      <w:t>1</w:t>
    </w:r>
    <w:r w:rsidR="006E766C">
      <w:rPr>
        <w:rStyle w:val="af"/>
        <w:i w:val="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56FA"/>
    <w:multiLevelType w:val="hybridMultilevel"/>
    <w:tmpl w:val="13CCC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99F2161"/>
    <w:multiLevelType w:val="hybridMultilevel"/>
    <w:tmpl w:val="8A7E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071"/>
    <w:rsid w:val="0000360B"/>
    <w:rsid w:val="0002065E"/>
    <w:rsid w:val="00020C49"/>
    <w:rsid w:val="00031D14"/>
    <w:rsid w:val="00056F96"/>
    <w:rsid w:val="0006060C"/>
    <w:rsid w:val="00086071"/>
    <w:rsid w:val="000944D7"/>
    <w:rsid w:val="000B1FA0"/>
    <w:rsid w:val="000C7277"/>
    <w:rsid w:val="00113FDF"/>
    <w:rsid w:val="001165B5"/>
    <w:rsid w:val="00131BAF"/>
    <w:rsid w:val="00152893"/>
    <w:rsid w:val="00152F8C"/>
    <w:rsid w:val="00154D3A"/>
    <w:rsid w:val="0019729E"/>
    <w:rsid w:val="001A3765"/>
    <w:rsid w:val="0021645D"/>
    <w:rsid w:val="00237109"/>
    <w:rsid w:val="00266B9D"/>
    <w:rsid w:val="00271AAE"/>
    <w:rsid w:val="00281254"/>
    <w:rsid w:val="00283C5D"/>
    <w:rsid w:val="002C72BE"/>
    <w:rsid w:val="00347C1D"/>
    <w:rsid w:val="00387A1C"/>
    <w:rsid w:val="00391F77"/>
    <w:rsid w:val="003B685F"/>
    <w:rsid w:val="003E45A9"/>
    <w:rsid w:val="003F796F"/>
    <w:rsid w:val="00400984"/>
    <w:rsid w:val="004375ED"/>
    <w:rsid w:val="004A4CA3"/>
    <w:rsid w:val="004F5A86"/>
    <w:rsid w:val="00507D36"/>
    <w:rsid w:val="00516BAB"/>
    <w:rsid w:val="00525CB7"/>
    <w:rsid w:val="005644E7"/>
    <w:rsid w:val="00565A78"/>
    <w:rsid w:val="00570A01"/>
    <w:rsid w:val="00570D5A"/>
    <w:rsid w:val="00576299"/>
    <w:rsid w:val="005C0912"/>
    <w:rsid w:val="005C4497"/>
    <w:rsid w:val="006015F1"/>
    <w:rsid w:val="00630E59"/>
    <w:rsid w:val="006A0169"/>
    <w:rsid w:val="006E766C"/>
    <w:rsid w:val="00762406"/>
    <w:rsid w:val="00812626"/>
    <w:rsid w:val="008577DF"/>
    <w:rsid w:val="0087760D"/>
    <w:rsid w:val="00880E66"/>
    <w:rsid w:val="0089541D"/>
    <w:rsid w:val="008A42B3"/>
    <w:rsid w:val="008D120E"/>
    <w:rsid w:val="009029F9"/>
    <w:rsid w:val="00902E19"/>
    <w:rsid w:val="009108B7"/>
    <w:rsid w:val="009224DD"/>
    <w:rsid w:val="00940CD1"/>
    <w:rsid w:val="00970E34"/>
    <w:rsid w:val="00A731D5"/>
    <w:rsid w:val="00A7622E"/>
    <w:rsid w:val="00AB2C72"/>
    <w:rsid w:val="00AB3819"/>
    <w:rsid w:val="00AB501B"/>
    <w:rsid w:val="00B14D05"/>
    <w:rsid w:val="00B371C0"/>
    <w:rsid w:val="00B548F4"/>
    <w:rsid w:val="00B56AE5"/>
    <w:rsid w:val="00BC2250"/>
    <w:rsid w:val="00BC73C8"/>
    <w:rsid w:val="00BD6A12"/>
    <w:rsid w:val="00C016A6"/>
    <w:rsid w:val="00C04234"/>
    <w:rsid w:val="00C34746"/>
    <w:rsid w:val="00C34A75"/>
    <w:rsid w:val="00C455DE"/>
    <w:rsid w:val="00C52DEC"/>
    <w:rsid w:val="00C57C2C"/>
    <w:rsid w:val="00C63140"/>
    <w:rsid w:val="00CA23F3"/>
    <w:rsid w:val="00CB652F"/>
    <w:rsid w:val="00CC6FE4"/>
    <w:rsid w:val="00CF44D1"/>
    <w:rsid w:val="00D12247"/>
    <w:rsid w:val="00D27BA4"/>
    <w:rsid w:val="00D34030"/>
    <w:rsid w:val="00D619F8"/>
    <w:rsid w:val="00D86395"/>
    <w:rsid w:val="00DA589F"/>
    <w:rsid w:val="00DB132C"/>
    <w:rsid w:val="00DB21F8"/>
    <w:rsid w:val="00DC5E5B"/>
    <w:rsid w:val="00DD3364"/>
    <w:rsid w:val="00DE3D74"/>
    <w:rsid w:val="00E04940"/>
    <w:rsid w:val="00E10511"/>
    <w:rsid w:val="00E5591C"/>
    <w:rsid w:val="00EA314C"/>
    <w:rsid w:val="00F6224C"/>
    <w:rsid w:val="00F748BB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C25D-739F-4C7D-A7BF-6F9E78D1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5F1"/>
    <w:pPr>
      <w:keepNext/>
      <w:keepLines/>
      <w:pageBreakBefore/>
      <w:suppressAutoHyphens/>
      <w:spacing w:after="120"/>
      <w:jc w:val="center"/>
      <w:outlineLvl w:val="0"/>
    </w:pPr>
    <w:rPr>
      <w:rFonts w:ascii="Century Gothic" w:hAnsi="Century Gothic"/>
      <w:b/>
      <w:caps/>
      <w:sz w:val="22"/>
    </w:rPr>
  </w:style>
  <w:style w:type="paragraph" w:styleId="2">
    <w:name w:val="heading 2"/>
    <w:basedOn w:val="a"/>
    <w:next w:val="a"/>
    <w:link w:val="20"/>
    <w:qFormat/>
    <w:rsid w:val="006015F1"/>
    <w:pPr>
      <w:keepNext/>
      <w:spacing w:before="120" w:after="120"/>
      <w:jc w:val="center"/>
      <w:outlineLvl w:val="1"/>
    </w:pPr>
    <w:rPr>
      <w:rFonts w:ascii="Century Gothic" w:hAnsi="Century Gothic" w:cs="Arial"/>
      <w:b/>
      <w:bCs/>
      <w:iCs/>
      <w:sz w:val="22"/>
      <w:szCs w:val="28"/>
    </w:rPr>
  </w:style>
  <w:style w:type="paragraph" w:styleId="3">
    <w:name w:val="heading 3"/>
    <w:basedOn w:val="a"/>
    <w:next w:val="a"/>
    <w:link w:val="30"/>
    <w:qFormat/>
    <w:rsid w:val="006015F1"/>
    <w:pPr>
      <w:keepNext/>
      <w:keepLines/>
      <w:suppressAutoHyphens/>
      <w:spacing w:before="120" w:after="120"/>
      <w:jc w:val="center"/>
      <w:outlineLvl w:val="2"/>
    </w:pPr>
    <w:rPr>
      <w:rFonts w:ascii="Century Gothic" w:hAnsi="Century Gothic" w:cs="Arial"/>
      <w:b/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6015F1"/>
    <w:pPr>
      <w:keepNext/>
      <w:keepLines/>
      <w:suppressAutoHyphens/>
      <w:spacing w:before="240" w:after="120"/>
      <w:jc w:val="center"/>
      <w:outlineLvl w:val="3"/>
    </w:pPr>
    <w:rPr>
      <w:rFonts w:ascii="Century Gothic" w:hAnsi="Century Gothic"/>
      <w:b/>
      <w:bCs/>
      <w:sz w:val="20"/>
      <w:szCs w:val="28"/>
    </w:rPr>
  </w:style>
  <w:style w:type="paragraph" w:styleId="5">
    <w:name w:val="heading 5"/>
    <w:basedOn w:val="a"/>
    <w:next w:val="a"/>
    <w:link w:val="51"/>
    <w:qFormat/>
    <w:rsid w:val="006015F1"/>
    <w:pPr>
      <w:keepNext/>
      <w:keepLines/>
      <w:suppressAutoHyphens/>
      <w:spacing w:before="240" w:after="120"/>
      <w:jc w:val="center"/>
      <w:outlineLvl w:val="4"/>
    </w:pPr>
    <w:rPr>
      <w:rFonts w:ascii="Century Gothic" w:hAnsi="Century Gothic"/>
      <w:b/>
      <w:bCs/>
      <w:iCs/>
      <w:sz w:val="18"/>
      <w:szCs w:val="26"/>
    </w:rPr>
  </w:style>
  <w:style w:type="paragraph" w:styleId="6">
    <w:name w:val="heading 6"/>
    <w:basedOn w:val="a"/>
    <w:next w:val="a"/>
    <w:link w:val="60"/>
    <w:qFormat/>
    <w:rsid w:val="006015F1"/>
    <w:pPr>
      <w:keepNext/>
      <w:spacing w:before="180" w:after="120"/>
      <w:jc w:val="center"/>
      <w:outlineLvl w:val="5"/>
    </w:pPr>
    <w:rPr>
      <w:b/>
      <w:bCs/>
      <w:sz w:val="20"/>
      <w:szCs w:val="22"/>
    </w:rPr>
  </w:style>
  <w:style w:type="paragraph" w:styleId="7">
    <w:name w:val="heading 7"/>
    <w:basedOn w:val="a"/>
    <w:next w:val="a"/>
    <w:link w:val="70"/>
    <w:qFormat/>
    <w:rsid w:val="006015F1"/>
    <w:pPr>
      <w:keepNext/>
      <w:spacing w:before="120" w:after="60"/>
      <w:jc w:val="center"/>
      <w:outlineLvl w:val="6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6015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15F1"/>
    <w:rPr>
      <w:rFonts w:ascii="Century Gothic" w:hAnsi="Century Gothic"/>
      <w:b/>
      <w:caps/>
      <w:sz w:val="22"/>
      <w:szCs w:val="24"/>
    </w:rPr>
  </w:style>
  <w:style w:type="character" w:customStyle="1" w:styleId="20">
    <w:name w:val="Заголовок 2 Знак"/>
    <w:link w:val="2"/>
    <w:rsid w:val="006015F1"/>
    <w:rPr>
      <w:rFonts w:ascii="Century Gothic" w:hAnsi="Century Gothic" w:cs="Arial"/>
      <w:b/>
      <w:bCs/>
      <w:iCs/>
      <w:sz w:val="22"/>
      <w:szCs w:val="28"/>
    </w:rPr>
  </w:style>
  <w:style w:type="character" w:customStyle="1" w:styleId="30">
    <w:name w:val="Заголовок 3 Знак"/>
    <w:link w:val="3"/>
    <w:rsid w:val="006015F1"/>
    <w:rPr>
      <w:rFonts w:ascii="Century Gothic" w:hAnsi="Century Gothic" w:cs="Arial"/>
      <w:b/>
      <w:bCs/>
      <w:sz w:val="22"/>
      <w:szCs w:val="26"/>
      <w:lang w:eastAsia="ru-RU"/>
    </w:rPr>
  </w:style>
  <w:style w:type="character" w:customStyle="1" w:styleId="40">
    <w:name w:val="Заголовок 4 Знак"/>
    <w:link w:val="4"/>
    <w:rsid w:val="006015F1"/>
    <w:rPr>
      <w:rFonts w:ascii="Century Gothic" w:hAnsi="Century Gothic"/>
      <w:b/>
      <w:bCs/>
      <w:szCs w:val="28"/>
    </w:rPr>
  </w:style>
  <w:style w:type="character" w:customStyle="1" w:styleId="50">
    <w:name w:val="Заголовок 5 Знак"/>
    <w:uiPriority w:val="9"/>
    <w:semiHidden/>
    <w:rsid w:val="006015F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51">
    <w:name w:val="Заголовок 5 Знак1"/>
    <w:link w:val="5"/>
    <w:rsid w:val="006015F1"/>
    <w:rPr>
      <w:rFonts w:ascii="Century Gothic" w:hAnsi="Century Gothic"/>
      <w:b/>
      <w:bCs/>
      <w:iCs/>
      <w:sz w:val="18"/>
      <w:szCs w:val="26"/>
      <w:lang w:eastAsia="ru-RU"/>
    </w:rPr>
  </w:style>
  <w:style w:type="character" w:customStyle="1" w:styleId="60">
    <w:name w:val="Заголовок 6 Знак"/>
    <w:link w:val="6"/>
    <w:rsid w:val="006015F1"/>
    <w:rPr>
      <w:b/>
      <w:bCs/>
      <w:szCs w:val="22"/>
    </w:rPr>
  </w:style>
  <w:style w:type="character" w:customStyle="1" w:styleId="70">
    <w:name w:val="Заголовок 7 Знак"/>
    <w:link w:val="7"/>
    <w:rsid w:val="006015F1"/>
    <w:rPr>
      <w:rFonts w:ascii="Arial" w:hAnsi="Arial"/>
      <w:i/>
      <w:szCs w:val="24"/>
    </w:rPr>
  </w:style>
  <w:style w:type="character" w:customStyle="1" w:styleId="90">
    <w:name w:val="Заголовок 9 Знак"/>
    <w:link w:val="9"/>
    <w:rsid w:val="006015F1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15F1"/>
    <w:pPr>
      <w:spacing w:before="120" w:after="120"/>
      <w:jc w:val="center"/>
    </w:pPr>
    <w:rPr>
      <w:rFonts w:ascii="Arial" w:hAnsi="Arial" w:cs="Arial"/>
      <w:i/>
      <w:iCs/>
      <w:sz w:val="20"/>
    </w:rPr>
  </w:style>
  <w:style w:type="paragraph" w:styleId="a4">
    <w:name w:val="Название"/>
    <w:basedOn w:val="a"/>
    <w:link w:val="a5"/>
    <w:qFormat/>
    <w:rsid w:val="006015F1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6015F1"/>
    <w:rPr>
      <w:b/>
      <w:bCs/>
      <w:sz w:val="24"/>
      <w:szCs w:val="24"/>
    </w:rPr>
  </w:style>
  <w:style w:type="paragraph" w:styleId="a6">
    <w:name w:val="Body Text"/>
    <w:basedOn w:val="a"/>
    <w:link w:val="a7"/>
    <w:rsid w:val="00086071"/>
    <w:pPr>
      <w:ind w:firstLine="397"/>
      <w:jc w:val="both"/>
    </w:pPr>
    <w:rPr>
      <w:sz w:val="20"/>
    </w:rPr>
  </w:style>
  <w:style w:type="character" w:customStyle="1" w:styleId="a7">
    <w:name w:val="Основной текст Знак"/>
    <w:link w:val="a6"/>
    <w:rsid w:val="00086071"/>
    <w:rPr>
      <w:szCs w:val="24"/>
      <w:lang w:eastAsia="ru-RU"/>
    </w:rPr>
  </w:style>
  <w:style w:type="paragraph" w:styleId="11">
    <w:name w:val="toc 1"/>
    <w:basedOn w:val="a"/>
    <w:next w:val="a"/>
    <w:autoRedefine/>
    <w:semiHidden/>
    <w:rsid w:val="00086071"/>
    <w:pPr>
      <w:keepNext/>
      <w:widowControl w:val="0"/>
      <w:tabs>
        <w:tab w:val="right" w:leader="dot" w:pos="9923"/>
      </w:tabs>
      <w:autoSpaceDE w:val="0"/>
      <w:autoSpaceDN w:val="0"/>
      <w:adjustRightInd w:val="0"/>
      <w:spacing w:before="360"/>
      <w:ind w:right="851"/>
      <w:jc w:val="both"/>
    </w:pPr>
    <w:rPr>
      <w:rFonts w:ascii="Arial" w:hAnsi="Arial" w:cs="Arial"/>
      <w:b/>
      <w:caps/>
      <w:noProof/>
      <w:sz w:val="22"/>
      <w:szCs w:val="22"/>
    </w:rPr>
  </w:style>
  <w:style w:type="paragraph" w:styleId="21">
    <w:name w:val="toc 2"/>
    <w:basedOn w:val="a"/>
    <w:next w:val="31"/>
    <w:autoRedefine/>
    <w:semiHidden/>
    <w:rsid w:val="0087760D"/>
    <w:pPr>
      <w:widowControl w:val="0"/>
      <w:tabs>
        <w:tab w:val="right" w:leader="dot" w:pos="9923"/>
      </w:tabs>
      <w:spacing w:before="240"/>
      <w:ind w:right="851"/>
      <w:jc w:val="both"/>
    </w:pPr>
    <w:rPr>
      <w:rFonts w:ascii="Arial" w:hAnsi="Arial"/>
      <w:noProof/>
      <w:spacing w:val="-2"/>
      <w:sz w:val="20"/>
      <w:szCs w:val="22"/>
    </w:rPr>
  </w:style>
  <w:style w:type="paragraph" w:styleId="31">
    <w:name w:val="toc 3"/>
    <w:basedOn w:val="a"/>
    <w:next w:val="a"/>
    <w:autoRedefine/>
    <w:semiHidden/>
    <w:rsid w:val="0087760D"/>
    <w:pPr>
      <w:tabs>
        <w:tab w:val="left" w:pos="9922"/>
      </w:tabs>
      <w:spacing w:before="120"/>
      <w:ind w:right="-1"/>
      <w:jc w:val="both"/>
    </w:pPr>
    <w:rPr>
      <w:rFonts w:ascii="Arial" w:hAnsi="Arial"/>
      <w:noProof/>
      <w:sz w:val="20"/>
    </w:rPr>
  </w:style>
  <w:style w:type="paragraph" w:styleId="41">
    <w:name w:val="toc 4"/>
    <w:basedOn w:val="a"/>
    <w:next w:val="a"/>
    <w:autoRedefine/>
    <w:semiHidden/>
    <w:rsid w:val="00086071"/>
    <w:pPr>
      <w:tabs>
        <w:tab w:val="right" w:leader="dot" w:pos="9923"/>
      </w:tabs>
      <w:spacing w:before="60"/>
      <w:ind w:left="397" w:right="851"/>
      <w:jc w:val="both"/>
    </w:pPr>
    <w:rPr>
      <w:rFonts w:ascii="Arial" w:hAnsi="Arial"/>
      <w:noProof/>
      <w:sz w:val="18"/>
    </w:rPr>
  </w:style>
  <w:style w:type="paragraph" w:styleId="a8">
    <w:name w:val="header"/>
    <w:basedOn w:val="a"/>
    <w:link w:val="a9"/>
    <w:uiPriority w:val="99"/>
    <w:unhideWhenUsed/>
    <w:rsid w:val="00EA31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A314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A31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314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31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314C"/>
    <w:rPr>
      <w:rFonts w:ascii="Tahoma" w:hAnsi="Tahoma" w:cs="Tahoma"/>
      <w:sz w:val="16"/>
      <w:szCs w:val="16"/>
    </w:rPr>
  </w:style>
  <w:style w:type="paragraph" w:customStyle="1" w:styleId="ae">
    <w:name w:val="ВК_ЧС"/>
    <w:basedOn w:val="a8"/>
    <w:rsid w:val="00EA314C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</w:rPr>
  </w:style>
  <w:style w:type="character" w:styleId="af">
    <w:name w:val="page number"/>
    <w:rsid w:val="00EA314C"/>
    <w:rPr>
      <w:rFonts w:ascii="Century Gothic" w:hAnsi="Century Gothic"/>
      <w:b/>
      <w:dstrike w:val="0"/>
      <w:color w:val="auto"/>
      <w:sz w:val="24"/>
      <w:szCs w:val="24"/>
      <w:u w:val="none"/>
      <w:vertAlign w:val="baseline"/>
    </w:rPr>
  </w:style>
  <w:style w:type="paragraph" w:customStyle="1" w:styleId="VK1BOKOVIK">
    <w:name w:val="VK1_BOKOVIK"/>
    <w:basedOn w:val="a"/>
    <w:autoRedefine/>
    <w:rsid w:val="00EA314C"/>
    <w:pPr>
      <w:pBdr>
        <w:bottom w:val="single" w:sz="8" w:space="2" w:color="auto"/>
      </w:pBdr>
      <w:tabs>
        <w:tab w:val="right" w:pos="9900"/>
      </w:tabs>
      <w:ind w:right="21"/>
    </w:pPr>
    <w:rPr>
      <w:rFonts w:ascii="Century Gothic" w:hAnsi="Century Gothic"/>
      <w:i/>
      <w:sz w:val="20"/>
    </w:rPr>
  </w:style>
  <w:style w:type="character" w:styleId="af0">
    <w:name w:val="Hyperlink"/>
    <w:uiPriority w:val="99"/>
    <w:rsid w:val="00630E59"/>
    <w:rPr>
      <w:color w:val="0000FF"/>
      <w:u w:val="single"/>
    </w:rPr>
  </w:style>
  <w:style w:type="paragraph" w:customStyle="1" w:styleId="fin">
    <w:name w:val="fin"/>
    <w:basedOn w:val="a"/>
    <w:rsid w:val="00630E59"/>
    <w:pPr>
      <w:keepNext/>
      <w:keepLines/>
      <w:pBdr>
        <w:top w:val="single" w:sz="4" w:space="1" w:color="auto"/>
        <w:bottom w:val="single" w:sz="4" w:space="1" w:color="auto"/>
      </w:pBdr>
      <w:suppressAutoHyphens/>
      <w:jc w:val="center"/>
      <w:outlineLvl w:val="0"/>
    </w:pPr>
    <w:rPr>
      <w:rFonts w:ascii="Century Gothic" w:hAnsi="Century Gothic"/>
      <w:b/>
      <w:bCs/>
      <w:i/>
      <w:iCs/>
    </w:rPr>
  </w:style>
  <w:style w:type="character" w:customStyle="1" w:styleId="VK2BOKOVIK">
    <w:name w:val="VK2_BOKOVIK Знак"/>
    <w:rsid w:val="00630E59"/>
    <w:rPr>
      <w:rFonts w:ascii="Century Gothic" w:hAnsi="Century Gothic"/>
      <w:i/>
      <w:iCs/>
      <w:noProof w:val="0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ЦФЭ</dc:creator>
  <cp:keywords/>
  <cp:lastModifiedBy>Sv</cp:lastModifiedBy>
  <cp:revision>2</cp:revision>
  <cp:lastPrinted>2016-11-20T10:21:00Z</cp:lastPrinted>
  <dcterms:created xsi:type="dcterms:W3CDTF">2018-11-19T09:14:00Z</dcterms:created>
  <dcterms:modified xsi:type="dcterms:W3CDTF">2018-11-19T09:14:00Z</dcterms:modified>
</cp:coreProperties>
</file>