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E2D8F0" w14:textId="5C8E3C2A" w:rsidR="00E93F3B" w:rsidRPr="007E5B5B" w:rsidRDefault="00E93F3B" w:rsidP="007E5B5B">
      <w:pPr>
        <w:pStyle w:val="a4"/>
        <w:spacing w:after="0" w:line="288" w:lineRule="atLeast"/>
        <w:ind w:firstLine="540"/>
        <w:jc w:val="both"/>
        <w:rPr>
          <w:b/>
          <w:bCs/>
          <w:color w:val="C00000"/>
          <w:sz w:val="32"/>
          <w:szCs w:val="32"/>
        </w:rPr>
      </w:pPr>
      <w:bookmarkStart w:id="0" w:name="_GoBack"/>
      <w:bookmarkEnd w:id="0"/>
      <w:r w:rsidRPr="00E93F3B">
        <w:rPr>
          <w:b/>
          <w:bCs/>
          <w:color w:val="C00000"/>
          <w:sz w:val="32"/>
          <w:szCs w:val="32"/>
        </w:rPr>
        <w:t>О форми</w:t>
      </w:r>
      <w:r>
        <w:rPr>
          <w:b/>
          <w:bCs/>
          <w:color w:val="C00000"/>
          <w:sz w:val="32"/>
          <w:szCs w:val="32"/>
        </w:rPr>
        <w:t>ровании ПФХД на 2026 - 2028 гг.</w:t>
      </w:r>
      <w:r w:rsidR="007E5B5B">
        <w:rPr>
          <w:b/>
          <w:bCs/>
          <w:color w:val="C00000"/>
          <w:sz w:val="32"/>
          <w:szCs w:val="32"/>
        </w:rPr>
        <w:t xml:space="preserve">: типы Планов и </w:t>
      </w:r>
      <w:r w:rsidR="007E5B5B" w:rsidRPr="007E5B5B">
        <w:rPr>
          <w:b/>
          <w:bCs/>
          <w:color w:val="C00000"/>
          <w:sz w:val="32"/>
          <w:szCs w:val="32"/>
        </w:rPr>
        <w:t>детализ</w:t>
      </w:r>
      <w:r w:rsidR="007E5B5B">
        <w:rPr>
          <w:b/>
          <w:bCs/>
          <w:color w:val="C00000"/>
          <w:sz w:val="32"/>
          <w:szCs w:val="32"/>
        </w:rPr>
        <w:t>ация</w:t>
      </w:r>
      <w:r w:rsidR="007E5B5B" w:rsidRPr="007E5B5B">
        <w:t xml:space="preserve"> </w:t>
      </w:r>
      <w:r w:rsidR="007E5B5B" w:rsidRPr="007E5B5B">
        <w:rPr>
          <w:b/>
          <w:bCs/>
          <w:color w:val="C00000"/>
          <w:sz w:val="32"/>
          <w:szCs w:val="32"/>
        </w:rPr>
        <w:t>в разрезе видов средств</w:t>
      </w:r>
    </w:p>
    <w:p w14:paraId="42AC1B14" w14:textId="77777777" w:rsidR="00E93F3B" w:rsidRDefault="00E93F3B" w:rsidP="00EB3228">
      <w:pPr>
        <w:pStyle w:val="a4"/>
        <w:spacing w:after="0" w:line="288" w:lineRule="atLeast"/>
        <w:ind w:firstLine="540"/>
        <w:jc w:val="both"/>
        <w:rPr>
          <w:b/>
          <w:bCs/>
          <w:color w:val="C00000"/>
          <w:sz w:val="32"/>
          <w:szCs w:val="32"/>
        </w:rPr>
      </w:pPr>
    </w:p>
    <w:p w14:paraId="75769232" w14:textId="64636BA3" w:rsidR="00EB3228" w:rsidRPr="00E93F3B" w:rsidRDefault="00EB3228" w:rsidP="00E93F3B">
      <w:pPr>
        <w:pStyle w:val="a4"/>
        <w:spacing w:after="0" w:line="288" w:lineRule="atLeast"/>
        <w:ind w:firstLine="540"/>
        <w:jc w:val="both"/>
        <w:rPr>
          <w:b/>
          <w:bCs/>
          <w:color w:val="C00000"/>
        </w:rPr>
      </w:pPr>
      <w:r w:rsidRPr="00E93F3B">
        <w:rPr>
          <w:b/>
          <w:bCs/>
          <w:color w:val="000000" w:themeColor="text1"/>
        </w:rPr>
        <w:t>Письмо Казначейства России от</w:t>
      </w:r>
      <w:r w:rsidR="00E93F3B">
        <w:rPr>
          <w:b/>
          <w:bCs/>
          <w:color w:val="000000" w:themeColor="text1"/>
        </w:rPr>
        <w:t xml:space="preserve"> 17.12.2025 №</w:t>
      </w:r>
      <w:r w:rsidR="00E93F3B" w:rsidRPr="00E93F3B">
        <w:rPr>
          <w:b/>
          <w:bCs/>
          <w:color w:val="000000" w:themeColor="text1"/>
        </w:rPr>
        <w:t xml:space="preserve"> 07-04-05/05-37506 </w:t>
      </w:r>
      <w:r w:rsidRPr="00E93F3B">
        <w:rPr>
          <w:b/>
          <w:bCs/>
          <w:color w:val="000000" w:themeColor="text1"/>
        </w:rPr>
        <w:t>"О формировании ПФХД на 2026 - 2028 гг."</w:t>
      </w:r>
    </w:p>
    <w:p w14:paraId="2E7F4BC2" w14:textId="77777777" w:rsidR="00EB3228" w:rsidRPr="0026330E" w:rsidRDefault="00EB3228" w:rsidP="00EB3228">
      <w:pPr>
        <w:pStyle w:val="a4"/>
        <w:spacing w:after="0" w:line="288" w:lineRule="atLeast"/>
        <w:ind w:firstLine="540"/>
        <w:jc w:val="both"/>
        <w:rPr>
          <w:b/>
          <w:bCs/>
          <w:color w:val="C00000"/>
          <w:sz w:val="32"/>
          <w:szCs w:val="32"/>
        </w:rPr>
      </w:pPr>
    </w:p>
    <w:p w14:paraId="3FAF3285" w14:textId="77777777" w:rsidR="00010E55" w:rsidRPr="0026330E" w:rsidRDefault="00EB3228" w:rsidP="00EB3228">
      <w:pPr>
        <w:pStyle w:val="a4"/>
        <w:spacing w:after="0" w:line="288" w:lineRule="atLeast"/>
        <w:ind w:firstLine="540"/>
        <w:jc w:val="both"/>
        <w:rPr>
          <w:bCs/>
          <w:i/>
          <w:color w:val="000000" w:themeColor="text1"/>
        </w:rPr>
      </w:pPr>
      <w:r w:rsidRPr="0026330E">
        <w:rPr>
          <w:b/>
          <w:bCs/>
          <w:color w:val="C00000"/>
          <w:sz w:val="32"/>
          <w:szCs w:val="32"/>
        </w:rPr>
        <w:t xml:space="preserve"> </w:t>
      </w:r>
      <w:r w:rsidR="00010E55" w:rsidRPr="0026330E">
        <w:rPr>
          <w:bCs/>
          <w:i/>
          <w:color w:val="000000" w:themeColor="text1"/>
        </w:rPr>
        <w:t>Сообщается, в частности: об отражении в Модуле бюджетного процесса плановых показателей поступлений, включаемых в План, а также об отражении показателей Плана учреждениями, имеющими в своей структуре обособленные подразделения, в отношении которых принято решение об утверждении ими Планов.</w:t>
      </w:r>
    </w:p>
    <w:p w14:paraId="78496F8A" w14:textId="04FB80B3" w:rsidR="00010E55" w:rsidRPr="0026330E" w:rsidRDefault="00E93F3B" w:rsidP="00EB3228">
      <w:pPr>
        <w:pStyle w:val="a4"/>
        <w:spacing w:after="0" w:line="288" w:lineRule="atLeast"/>
        <w:ind w:firstLine="540"/>
        <w:jc w:val="both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t>-----------------------------</w:t>
      </w:r>
    </w:p>
    <w:p w14:paraId="64F2E2B2" w14:textId="3F31E5CB" w:rsidR="00EB3228" w:rsidRPr="0026330E" w:rsidRDefault="00EB3228" w:rsidP="00EB3228">
      <w:pPr>
        <w:pStyle w:val="a4"/>
        <w:spacing w:after="0" w:line="288" w:lineRule="atLeast"/>
        <w:ind w:firstLine="540"/>
        <w:jc w:val="both"/>
        <w:rPr>
          <w:rFonts w:eastAsia="Times New Roman"/>
          <w:lang w:eastAsia="ru-RU"/>
        </w:rPr>
      </w:pPr>
      <w:r w:rsidRPr="0026330E">
        <w:rPr>
          <w:rFonts w:eastAsia="Times New Roman"/>
          <w:lang w:eastAsia="ru-RU"/>
        </w:rPr>
        <w:t xml:space="preserve">Казначейство России в рамках подготовки </w:t>
      </w:r>
      <w:r w:rsidRPr="0026330E">
        <w:rPr>
          <w:rFonts w:eastAsia="Times New Roman"/>
          <w:b/>
          <w:lang w:eastAsia="ru-RU"/>
        </w:rPr>
        <w:t>на очередной год и плановый период</w:t>
      </w:r>
      <w:r w:rsidRPr="0026330E">
        <w:rPr>
          <w:rFonts w:eastAsia="Times New Roman"/>
          <w:lang w:eastAsia="ru-RU"/>
        </w:rPr>
        <w:t xml:space="preserve"> &lt;1&gt; </w:t>
      </w:r>
      <w:hyperlink r:id="rId5" w:history="1">
        <w:r w:rsidRPr="0026330E">
          <w:rPr>
            <w:rFonts w:eastAsia="Times New Roman"/>
            <w:color w:val="0000FF"/>
            <w:u w:val="single"/>
            <w:lang w:eastAsia="ru-RU"/>
          </w:rPr>
          <w:t>Плана</w:t>
        </w:r>
      </w:hyperlink>
      <w:r w:rsidRPr="0026330E">
        <w:rPr>
          <w:rFonts w:eastAsia="Times New Roman"/>
          <w:lang w:eastAsia="ru-RU"/>
        </w:rPr>
        <w:t xml:space="preserve"> финансово-хозяйственной деятельности </w:t>
      </w:r>
      <w:r w:rsidRPr="0026330E">
        <w:rPr>
          <w:rFonts w:eastAsia="Times New Roman"/>
          <w:b/>
          <w:lang w:eastAsia="ru-RU"/>
        </w:rPr>
        <w:t>бюджетными (автономными) учреждениями</w:t>
      </w:r>
      <w:r w:rsidRPr="0026330E">
        <w:rPr>
          <w:rFonts w:eastAsia="Times New Roman"/>
          <w:lang w:eastAsia="ru-RU"/>
        </w:rPr>
        <w:t xml:space="preserve"> </w:t>
      </w:r>
      <w:r w:rsidRPr="0026330E">
        <w:rPr>
          <w:rFonts w:eastAsia="Times New Roman"/>
          <w:b/>
          <w:lang w:eastAsia="ru-RU"/>
        </w:rPr>
        <w:t xml:space="preserve">субъектов </w:t>
      </w:r>
      <w:r w:rsidRPr="0026330E">
        <w:rPr>
          <w:rFonts w:eastAsia="Times New Roman"/>
          <w:lang w:eastAsia="ru-RU"/>
        </w:rPr>
        <w:t xml:space="preserve">Российской Федерации </w:t>
      </w:r>
      <w:r w:rsidRPr="0026330E">
        <w:rPr>
          <w:rFonts w:eastAsia="Times New Roman"/>
          <w:b/>
          <w:lang w:eastAsia="ru-RU"/>
        </w:rPr>
        <w:t>(муниципальными</w:t>
      </w:r>
      <w:r w:rsidRPr="0026330E">
        <w:rPr>
          <w:rFonts w:eastAsia="Times New Roman"/>
          <w:lang w:eastAsia="ru-RU"/>
        </w:rPr>
        <w:t xml:space="preserve"> бюджетными (автономными) учреждениями), казначейское обслуживание которых, </w:t>
      </w:r>
      <w:r w:rsidRPr="0026330E">
        <w:rPr>
          <w:rFonts w:eastAsia="Times New Roman"/>
          <w:b/>
          <w:lang w:eastAsia="ru-RU"/>
        </w:rPr>
        <w:t>в том числе</w:t>
      </w:r>
      <w:r w:rsidRPr="0026330E">
        <w:rPr>
          <w:rFonts w:eastAsia="Times New Roman"/>
          <w:lang w:eastAsia="ru-RU"/>
        </w:rPr>
        <w:t>, осуществляется в Модуле бюджетного процесса &lt;2&gt; (далее - План), сообщает.</w:t>
      </w:r>
    </w:p>
    <w:p w14:paraId="54EFAAFE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-------------------------------- </w:t>
      </w:r>
    </w:p>
    <w:p w14:paraId="097FB46F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&lt;1&gt; На 2026 год (на 2026 год и плановый период 2027 и 2028 годов). </w:t>
      </w:r>
    </w:p>
    <w:p w14:paraId="0339B7DB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&lt;2&gt; Модуль бюджетного процесса в части казначейского обслуживания, а также исполнения бюджетов субъектов Российской Федерации (местных бюджетов), государственных внебюджетных фондов Подсистемы управления расходами государственной интегрированной информационной системы управления общественными финансами "Электронный бюджет",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введенный в эксплуатацию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приказом Министерства финансов Российской Федерации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21.11.2024 N 506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</w:t>
      </w:r>
      <w:r w:rsidRPr="00EB3228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Модуль бюджетного процесса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14:paraId="584F0281" w14:textId="77777777" w:rsidR="00EB3228" w:rsidRPr="00EB3228" w:rsidRDefault="00EB3228" w:rsidP="00EB3228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6A2006AC" w14:textId="77777777" w:rsidR="00EB3228" w:rsidRPr="00EB3228" w:rsidRDefault="00EB3228" w:rsidP="00EB3228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В части отражения плановых показателей поступлений, включаемых в План.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9ACF655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Модуле бюджетного процесса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при ведении лицевых счетов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в разрезе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видов средств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бюджетных (автономных) учреждений субъектов Российской Федерации (муниципальных бюджетных (автономных) учреждений) предусмотрено отражение плановых показателей поступлений и выплат, утвержденных Планами учреждений. </w:t>
      </w:r>
    </w:p>
    <w:p w14:paraId="2B7312C4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Текущей формой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рекомендованного образца </w:t>
      </w:r>
      <w:hyperlink r:id="rId6" w:history="1">
        <w:r w:rsidRPr="00EB32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Плана</w:t>
        </w:r>
      </w:hyperlink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предусмотренной </w:t>
      </w:r>
      <w:hyperlink r:id="rId7" w:history="1">
        <w:r w:rsidRPr="00EB32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Требованиями</w:t>
        </w:r>
      </w:hyperlink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186н &lt;3&gt;, определена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возможность добавления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учреждениями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детализирующих строк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детализация показателей по коду </w:t>
      </w:r>
      <w:hyperlink r:id="rId8" w:history="1">
        <w:r w:rsidRPr="00EB32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строки 1200</w:t>
        </w:r>
      </w:hyperlink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"доходы от оказания услуг, работ, компенсации затрат учреждений, всего", </w:t>
      </w:r>
      <w:hyperlink r:id="rId9" w:history="1">
        <w:r w:rsidRPr="00EB32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1400</w:t>
        </w:r>
      </w:hyperlink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"безвозмездные денежные поступления, всего"). </w:t>
      </w:r>
    </w:p>
    <w:p w14:paraId="78A3B4A7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-------------------------------- </w:t>
      </w:r>
    </w:p>
    <w:p w14:paraId="3B566780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&lt;3&gt; </w:t>
      </w:r>
      <w:hyperlink r:id="rId10" w:history="1">
        <w:r w:rsidRPr="00EB32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</w:t>
        </w:r>
      </w:hyperlink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финансов Российской Федерации от 31.08.2018 N 186н "О Требованиях к составлению и утверждению плана финансово-хозяйственной деятельности государственного (муниципального) учреждения" (далее - Требования N 186н). </w:t>
      </w:r>
    </w:p>
    <w:p w14:paraId="7CCD64A6" w14:textId="77777777" w:rsidR="00EB3228" w:rsidRPr="00EB3228" w:rsidRDefault="00EB3228" w:rsidP="00EB3228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6E9B3B9F" w14:textId="77777777" w:rsidR="00EB3228" w:rsidRPr="00EB3228" w:rsidRDefault="00EB3228" w:rsidP="00EB3228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в Модуле бюджетного процесса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обеспечивается формирование дополнительных строк со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следующей детализацией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544B44C3" w14:textId="77777777" w:rsidR="00EB3228" w:rsidRPr="0026330E" w:rsidRDefault="00EB3228" w:rsidP="0026330E">
      <w:pPr>
        <w:pStyle w:val="a5"/>
        <w:numPr>
          <w:ilvl w:val="0"/>
          <w:numId w:val="24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учет доходов от оказания </w:t>
      </w:r>
      <w:r w:rsidRPr="002633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медицинских услуг</w:t>
      </w: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предоставляемых застрахованным лицам в рамках базовой, территориальной программы </w:t>
      </w:r>
      <w:r w:rsidRPr="002633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обязательного медицинского страхования</w:t>
      </w: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 кодом строки 1230; </w:t>
      </w:r>
    </w:p>
    <w:p w14:paraId="6699CC5F" w14:textId="77777777" w:rsidR="00EB3228" w:rsidRPr="0026330E" w:rsidRDefault="00EB3228" w:rsidP="0026330E">
      <w:pPr>
        <w:pStyle w:val="a5"/>
        <w:numPr>
          <w:ilvl w:val="0"/>
          <w:numId w:val="24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учет </w:t>
      </w:r>
      <w:r w:rsidRPr="002633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иных </w:t>
      </w: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доходов от оказания услуг, работ, компенсаций затрат учреждений (в </w:t>
      </w:r>
      <w:proofErr w:type="spellStart"/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от оказания </w:t>
      </w:r>
      <w:r w:rsidRPr="002633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медицинских </w:t>
      </w: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услуг, предоставляемых женщинам в период беременности, женщинам и новорожденным в период родов и в послеродовой период) - с кодом строки 1240; </w:t>
      </w:r>
    </w:p>
    <w:p w14:paraId="3542490E" w14:textId="77777777" w:rsidR="00EB3228" w:rsidRPr="0026330E" w:rsidRDefault="00EB3228" w:rsidP="0026330E">
      <w:pPr>
        <w:pStyle w:val="a5"/>
        <w:numPr>
          <w:ilvl w:val="0"/>
          <w:numId w:val="24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учет </w:t>
      </w:r>
      <w:r w:rsidRPr="002633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грантов в форме субсидий</w:t>
      </w: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Pr="002633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федерального</w:t>
      </w: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 - с кодом строки 1430; </w:t>
      </w:r>
    </w:p>
    <w:p w14:paraId="4AF9712E" w14:textId="77777777" w:rsidR="00EB3228" w:rsidRPr="0026330E" w:rsidRDefault="00EB3228" w:rsidP="0026330E">
      <w:pPr>
        <w:pStyle w:val="a5"/>
        <w:numPr>
          <w:ilvl w:val="0"/>
          <w:numId w:val="24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учет грантов в форме субсидий из </w:t>
      </w:r>
      <w:r w:rsidRPr="002633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бюджета субъекта</w:t>
      </w: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- с кодом строки 1440; </w:t>
      </w:r>
    </w:p>
    <w:p w14:paraId="5E77DC68" w14:textId="77777777" w:rsidR="00EB3228" w:rsidRPr="0026330E" w:rsidRDefault="00EB3228" w:rsidP="0026330E">
      <w:pPr>
        <w:pStyle w:val="a5"/>
        <w:numPr>
          <w:ilvl w:val="0"/>
          <w:numId w:val="24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учет грантов в форме субсидий из </w:t>
      </w:r>
      <w:r w:rsidRPr="002633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местного бюджета</w:t>
      </w: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- с кодом строки 1450; </w:t>
      </w:r>
    </w:p>
    <w:p w14:paraId="374F74CC" w14:textId="33B30B82" w:rsidR="00EB3228" w:rsidRPr="0026330E" w:rsidRDefault="00EB3228" w:rsidP="0026330E">
      <w:pPr>
        <w:pStyle w:val="a5"/>
        <w:numPr>
          <w:ilvl w:val="0"/>
          <w:numId w:val="24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учет грантов в форме субсидий </w:t>
      </w:r>
      <w:r w:rsidRPr="002633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из бюджетов государственных внебюджетных фондов</w:t>
      </w: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предоставляемых за счет средств фондов </w:t>
      </w:r>
      <w:r w:rsid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</w:t>
      </w: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- с кодом строки 1461; </w:t>
      </w:r>
    </w:p>
    <w:p w14:paraId="7E4088FA" w14:textId="77777777" w:rsidR="00EB3228" w:rsidRPr="0026330E" w:rsidRDefault="00EB3228" w:rsidP="0026330E">
      <w:pPr>
        <w:pStyle w:val="a5"/>
        <w:numPr>
          <w:ilvl w:val="0"/>
          <w:numId w:val="24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учет </w:t>
      </w:r>
      <w:r w:rsidRPr="002633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иных безвозмездных денежных</w:t>
      </w: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поступлений - с кодом строки 1470. </w:t>
      </w:r>
    </w:p>
    <w:p w14:paraId="0CD3DAFB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Указанная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детализация позволяет обеспечить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 показателей поступлений, включенных в Планы,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кодам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поступлений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учетом вида средств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368481E9" w14:textId="77777777" w:rsidR="00EB3228" w:rsidRPr="0026330E" w:rsidRDefault="00EB3228" w:rsidP="0026330E">
      <w:pPr>
        <w:pStyle w:val="a5"/>
        <w:numPr>
          <w:ilvl w:val="0"/>
          <w:numId w:val="25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поступления "ГЗ" (субсидии на финансовое обеспечение выполнения государственного (муниципального) задания) включает показатели, отраженные по кодам строк 1210, 1220; </w:t>
      </w:r>
    </w:p>
    <w:p w14:paraId="1478A05D" w14:textId="77777777" w:rsidR="00EB3228" w:rsidRPr="0026330E" w:rsidRDefault="00EB3228" w:rsidP="0026330E">
      <w:pPr>
        <w:pStyle w:val="a5"/>
        <w:numPr>
          <w:ilvl w:val="0"/>
          <w:numId w:val="25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поступления "ЦС" (субсидии на иные цели, в том числе субсидии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собственность) включает показатели, отраженные по кодам строк 1410, 1420; </w:t>
      </w:r>
    </w:p>
    <w:p w14:paraId="72ACC5A8" w14:textId="77777777" w:rsidR="00EB3228" w:rsidRPr="0026330E" w:rsidRDefault="00EB3228" w:rsidP="0026330E">
      <w:pPr>
        <w:pStyle w:val="a5"/>
        <w:numPr>
          <w:ilvl w:val="0"/>
          <w:numId w:val="25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поступления "ГР" (гранты в форме субсидий) включает показатели, отраженные по кодам строк 1430, 1440, 1450; </w:t>
      </w:r>
    </w:p>
    <w:p w14:paraId="6927AEDF" w14:textId="77777777" w:rsidR="00EB3228" w:rsidRPr="0026330E" w:rsidRDefault="00EB3228" w:rsidP="0026330E">
      <w:pPr>
        <w:pStyle w:val="a5"/>
        <w:numPr>
          <w:ilvl w:val="0"/>
          <w:numId w:val="25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поступления "МС" (средства обязательного медицинского страхования) включает показатели, отраженные по кодам строк 1230, 1461; </w:t>
      </w:r>
    </w:p>
    <w:p w14:paraId="326C9022" w14:textId="77777777" w:rsidR="00EB3228" w:rsidRPr="0026330E" w:rsidRDefault="00EB3228" w:rsidP="0026330E">
      <w:pPr>
        <w:pStyle w:val="a5"/>
        <w:numPr>
          <w:ilvl w:val="0"/>
          <w:numId w:val="25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поступления "ПД" (средства бюджетного (автономного) учреждения от приносящей доход деятельности и иные средства) включает показатели, отраженные по кодам строк 1100, 1240, 1300, 1470, 1500, 1900, 1980. </w:t>
      </w:r>
    </w:p>
    <w:p w14:paraId="09E22A24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Учреждениям, осуществляющим размещение </w:t>
      </w:r>
      <w:hyperlink r:id="rId11" w:history="1">
        <w:r w:rsidRPr="00EB32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Плана</w:t>
        </w:r>
      </w:hyperlink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официальном сайте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размещения информации о государственных (муниципальных) учреждениях в информационно-телекоммуникационной сети "Интернет" (далее -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ГИС ГМУ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посредством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личного кабинета пользователя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начиная </w:t>
      </w:r>
      <w:r w:rsidRPr="00B51AB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с 15.12.2025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</w:t>
      </w:r>
      <w:hyperlink r:id="rId12" w:history="1">
        <w:r w:rsidRPr="00EB32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Плана</w:t>
        </w:r>
      </w:hyperlink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обеспечивается возможность отражения показателей по вышеуказанным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детализированным строкам. </w:t>
      </w:r>
    </w:p>
    <w:p w14:paraId="44776CFC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Учреждениям, осуществляющим формирование </w:t>
      </w:r>
      <w:hyperlink r:id="rId13" w:history="1">
        <w:r w:rsidRPr="00EB32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Плана</w:t>
        </w:r>
      </w:hyperlink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иных информационных системах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рекомендуется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применять аналогичную детализацию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349CEB72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Казначейством России возможность использования указанных дополнительных строк будет обеспечена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опционально 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EB32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блокирующие контроля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указанным дополнительным строкам </w:t>
      </w:r>
      <w:r w:rsidRPr="00EB322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 предусмотрены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14:paraId="03013D79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Федеральное казначейство обращает внимание на необходимость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соблюдения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государственными (муниципальными) бюджетными и автономными учреждениями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контрольных соотношений показателей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4" w:history="1">
        <w:r w:rsidRPr="00EB32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Плана</w:t>
        </w:r>
      </w:hyperlink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размещенных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общедоступной части ГИС ГМУ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&lt;4&gt;. </w:t>
      </w:r>
    </w:p>
    <w:p w14:paraId="61A00241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-------------------------------- </w:t>
      </w:r>
    </w:p>
    <w:p w14:paraId="52835367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&lt;4&gt; </w:t>
      </w:r>
      <w:hyperlink r:id="rId15" w:tgtFrame="_blank" w:tooltip="&lt;div class=&quot;doc www&quot;&gt;&lt;span class=&quot;aligner&quot;&gt;&lt;div class=&quot;icon listDocWWW-16&quot;&gt;&lt;/div&gt;&lt;/span&gt;https://bus.gov.ru/public-rest/api/document/download?document=73707&lt;/div&gt;" w:history="1">
        <w:r w:rsidRPr="00EB32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https://bus.gov.ru/public-rest/api/document/download?document=73707</w:t>
        </w:r>
      </w:hyperlink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3237475" w14:textId="77777777" w:rsidR="00EB3228" w:rsidRPr="00EB3228" w:rsidRDefault="00EB3228" w:rsidP="00EB3228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52375E68" w14:textId="77777777" w:rsidR="00EB3228" w:rsidRPr="00EB3228" w:rsidRDefault="00EB3228" w:rsidP="00EB3228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В части отражения показателей Плана учреждениями, имеющими в своей </w:t>
      </w:r>
      <w:r w:rsidRPr="00EB322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структуре обособленные подразделения</w:t>
      </w:r>
      <w:r w:rsidRPr="00EB3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в отношении которых принято решение об утверждении ими Планов.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12D9493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16" w:history="1">
        <w:r w:rsidRPr="00EB32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47</w:t>
        </w:r>
      </w:hyperlink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Требований N 186н учреждение, имеющее обособленное(</w:t>
      </w:r>
      <w:proofErr w:type="spellStart"/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подразделение(я), на основании Плана государственного (муниципального) бюджетного (автономного) учреждения, утвержденного в соответствии с </w:t>
      </w:r>
      <w:hyperlink r:id="rId17" w:history="1">
        <w:r w:rsidRPr="00EB32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46</w:t>
        </w:r>
      </w:hyperlink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Требований N 186н, утверждает План головного учреждения без учета обособленного(</w:t>
      </w:r>
      <w:proofErr w:type="spellStart"/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proofErr w:type="spellEnd"/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подразделения(</w:t>
      </w:r>
      <w:proofErr w:type="spellStart"/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proofErr w:type="spellEnd"/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План для каждого обособленного подразделения, включающие показатели расчетов между головным учреждением и обособленным(и) подразделением(</w:t>
      </w:r>
      <w:proofErr w:type="spellStart"/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proofErr w:type="spellEnd"/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14:paraId="3CA9883F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реализации указанных положений в ГИС ГМУ обеспечена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возможность размещения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Планов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головного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обособленных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подразделений (далее при совместном упоминании </w:t>
      </w:r>
      <w:r w:rsidRPr="00EB322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- индивидуальные Планы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так и Плана учреждения, на основании которого индивидуальные Планы утверждены. </w:t>
      </w:r>
    </w:p>
    <w:p w14:paraId="4EDC9F3E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идентификации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указанных Планов на ГИС ГМУ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вводятся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</w:t>
      </w:r>
      <w:r w:rsidRPr="00EB3228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типы Плана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00D5FCDF" w14:textId="77777777" w:rsidR="00EB3228" w:rsidRPr="0026330E" w:rsidRDefault="00EB3228" w:rsidP="0026330E">
      <w:pPr>
        <w:pStyle w:val="a5"/>
        <w:numPr>
          <w:ilvl w:val="0"/>
          <w:numId w:val="26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2633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сводный</w:t>
      </w: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- присваивается учреждением при составлении Плана государственного (муниципального) бюджетного (автономного) учреждения; </w:t>
      </w:r>
    </w:p>
    <w:p w14:paraId="2C52A758" w14:textId="77777777" w:rsidR="00EB3228" w:rsidRPr="0026330E" w:rsidRDefault="00EB3228" w:rsidP="0026330E">
      <w:pPr>
        <w:pStyle w:val="a5"/>
        <w:numPr>
          <w:ilvl w:val="0"/>
          <w:numId w:val="26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2633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индивидуальный</w:t>
      </w:r>
      <w:r w:rsidRPr="00263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- присваивается учреждением при составлении индивидуальных Планов. </w:t>
      </w:r>
    </w:p>
    <w:p w14:paraId="79EA9483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Казначейство России обращает внимание на необходимость соблюдения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обязанности по размещению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ГИС ГМУ Планов обоих типов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их наличии). </w:t>
      </w:r>
    </w:p>
    <w:p w14:paraId="37505E1D" w14:textId="77777777" w:rsidR="00EB3228" w:rsidRPr="00EB3228" w:rsidRDefault="00EB3228" w:rsidP="00EB3228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21374BCA" w14:textId="77777777" w:rsidR="00EB3228" w:rsidRPr="00EB3228" w:rsidRDefault="00EB3228" w:rsidP="00EB3228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Поручить территориальным органам Федерального казначейства: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1634246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обеспечить доведение положений настоящего письма до бюджетных (автономных) учреждений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субъектов 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 (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муниципальных 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бюджетных (автономных) учреждений), казначейское обслуживание которых, в том числе, осуществляется в Модуле бюджетного процесса,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органов государственной власти (органов местного самоуправления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осуществляющих функции и полномочия их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учредителей.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7F2529E" w14:textId="77777777" w:rsidR="00EB3228" w:rsidRPr="00EB3228" w:rsidRDefault="00EB3228" w:rsidP="00EB322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обеспечивать заблаговременное информирование бюджетных (автономных) учреждений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субъектов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(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муниципальных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бюджетных (автономных) учреждений), </w:t>
      </w:r>
      <w:r w:rsidRPr="00EB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перевод которых в Модуль бюджетного процесса будет осуществляться в 2026 году</w:t>
      </w: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органов государственной власти (органов местного самоуправления), осуществляющих функции и полномочия их учредителей. </w:t>
      </w:r>
    </w:p>
    <w:p w14:paraId="66585369" w14:textId="77777777" w:rsidR="00EB3228" w:rsidRPr="00EB3228" w:rsidRDefault="00EB3228" w:rsidP="00EB3228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6584BF14" w14:textId="77777777" w:rsidR="00EB3228" w:rsidRPr="00EB3228" w:rsidRDefault="00EB3228" w:rsidP="00EB3228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Р.Е.АРТЮХИН </w:t>
      </w:r>
    </w:p>
    <w:p w14:paraId="30A35D99" w14:textId="77777777" w:rsidR="00EB3228" w:rsidRPr="00EB3228" w:rsidRDefault="00EB3228" w:rsidP="00EB3228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45F031BD" w14:textId="0C525CF0" w:rsidR="000A259E" w:rsidRPr="0026330E" w:rsidRDefault="000A259E" w:rsidP="000A259E">
      <w:pPr>
        <w:spacing w:after="0" w:line="240" w:lineRule="auto"/>
        <w:ind w:left="708"/>
        <w:jc w:val="both"/>
        <w:rPr>
          <w:rFonts w:ascii="Times New Roman" w:eastAsia="Symbol" w:hAnsi="Times New Roman" w:cs="Times New Roman"/>
          <w:b/>
          <w:color w:val="C00000"/>
          <w:kern w:val="1"/>
          <w:sz w:val="28"/>
          <w:szCs w:val="28"/>
          <w:lang w:eastAsia="zh-CN" w:bidi="hi-IN"/>
        </w:rPr>
      </w:pPr>
    </w:p>
    <w:sectPr w:rsidR="000A259E" w:rsidRPr="00263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E3726"/>
    <w:multiLevelType w:val="hybridMultilevel"/>
    <w:tmpl w:val="F0C65A7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260584D"/>
    <w:multiLevelType w:val="multilevel"/>
    <w:tmpl w:val="B8E6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BE5F9E"/>
    <w:multiLevelType w:val="multilevel"/>
    <w:tmpl w:val="05BC3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804D47"/>
    <w:multiLevelType w:val="multilevel"/>
    <w:tmpl w:val="A27E3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A13D0B"/>
    <w:multiLevelType w:val="multilevel"/>
    <w:tmpl w:val="2266F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E21AD6"/>
    <w:multiLevelType w:val="hybridMultilevel"/>
    <w:tmpl w:val="960E09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E1308"/>
    <w:multiLevelType w:val="hybridMultilevel"/>
    <w:tmpl w:val="7CA8D9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EB581C"/>
    <w:multiLevelType w:val="hybridMultilevel"/>
    <w:tmpl w:val="05865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A42CC5"/>
    <w:multiLevelType w:val="multilevel"/>
    <w:tmpl w:val="5C06D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8F134C"/>
    <w:multiLevelType w:val="multilevel"/>
    <w:tmpl w:val="F76A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B9C3AB5"/>
    <w:multiLevelType w:val="hybridMultilevel"/>
    <w:tmpl w:val="986ABC72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>
    <w:nsid w:val="309578BD"/>
    <w:multiLevelType w:val="multilevel"/>
    <w:tmpl w:val="9956D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4E498B"/>
    <w:multiLevelType w:val="hybridMultilevel"/>
    <w:tmpl w:val="56763F90"/>
    <w:lvl w:ilvl="0" w:tplc="CFB4D97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CBD6947"/>
    <w:multiLevelType w:val="hybridMultilevel"/>
    <w:tmpl w:val="0DF0ED00"/>
    <w:lvl w:ilvl="0" w:tplc="CFB4D97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>
    <w:nsid w:val="3FF25A86"/>
    <w:multiLevelType w:val="hybridMultilevel"/>
    <w:tmpl w:val="00A2C25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46B435C4"/>
    <w:multiLevelType w:val="multilevel"/>
    <w:tmpl w:val="DFB48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D724D6E"/>
    <w:multiLevelType w:val="hybridMultilevel"/>
    <w:tmpl w:val="70C223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35338B"/>
    <w:multiLevelType w:val="hybridMultilevel"/>
    <w:tmpl w:val="10E0D18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>
    <w:nsid w:val="57936041"/>
    <w:multiLevelType w:val="hybridMultilevel"/>
    <w:tmpl w:val="B850449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>
    <w:nsid w:val="592244E9"/>
    <w:multiLevelType w:val="hybridMultilevel"/>
    <w:tmpl w:val="AC1075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D66280"/>
    <w:multiLevelType w:val="multilevel"/>
    <w:tmpl w:val="024C7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DB49AF"/>
    <w:multiLevelType w:val="hybridMultilevel"/>
    <w:tmpl w:val="C91CE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EE4C97"/>
    <w:multiLevelType w:val="hybridMultilevel"/>
    <w:tmpl w:val="E59ACBA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76CC3AE8"/>
    <w:multiLevelType w:val="hybridMultilevel"/>
    <w:tmpl w:val="1A28D41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>
    <w:nsid w:val="794D5AB6"/>
    <w:multiLevelType w:val="hybridMultilevel"/>
    <w:tmpl w:val="93E434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835F0E"/>
    <w:multiLevelType w:val="hybridMultilevel"/>
    <w:tmpl w:val="6BD8D814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13"/>
  </w:num>
  <w:num w:numId="4">
    <w:abstractNumId w:val="20"/>
  </w:num>
  <w:num w:numId="5">
    <w:abstractNumId w:val="7"/>
  </w:num>
  <w:num w:numId="6">
    <w:abstractNumId w:val="12"/>
  </w:num>
  <w:num w:numId="7">
    <w:abstractNumId w:val="5"/>
  </w:num>
  <w:num w:numId="8">
    <w:abstractNumId w:val="24"/>
  </w:num>
  <w:num w:numId="9">
    <w:abstractNumId w:val="16"/>
  </w:num>
  <w:num w:numId="10">
    <w:abstractNumId w:val="6"/>
  </w:num>
  <w:num w:numId="11">
    <w:abstractNumId w:val="21"/>
  </w:num>
  <w:num w:numId="12">
    <w:abstractNumId w:val="19"/>
  </w:num>
  <w:num w:numId="13">
    <w:abstractNumId w:val="14"/>
  </w:num>
  <w:num w:numId="14">
    <w:abstractNumId w:val="25"/>
  </w:num>
  <w:num w:numId="15">
    <w:abstractNumId w:val="10"/>
  </w:num>
  <w:num w:numId="16">
    <w:abstractNumId w:val="18"/>
  </w:num>
  <w:num w:numId="17">
    <w:abstractNumId w:val="22"/>
  </w:num>
  <w:num w:numId="18">
    <w:abstractNumId w:val="2"/>
  </w:num>
  <w:num w:numId="19">
    <w:abstractNumId w:val="4"/>
  </w:num>
  <w:num w:numId="20">
    <w:abstractNumId w:val="9"/>
  </w:num>
  <w:num w:numId="21">
    <w:abstractNumId w:val="8"/>
  </w:num>
  <w:num w:numId="22">
    <w:abstractNumId w:val="1"/>
  </w:num>
  <w:num w:numId="23">
    <w:abstractNumId w:val="11"/>
  </w:num>
  <w:num w:numId="24">
    <w:abstractNumId w:val="0"/>
  </w:num>
  <w:num w:numId="25">
    <w:abstractNumId w:val="23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15A"/>
    <w:rsid w:val="00010E55"/>
    <w:rsid w:val="00023FB9"/>
    <w:rsid w:val="00055898"/>
    <w:rsid w:val="00097FF8"/>
    <w:rsid w:val="000A259E"/>
    <w:rsid w:val="000E3028"/>
    <w:rsid w:val="0014541D"/>
    <w:rsid w:val="001553B5"/>
    <w:rsid w:val="001564E4"/>
    <w:rsid w:val="001801FE"/>
    <w:rsid w:val="001F23E2"/>
    <w:rsid w:val="00252C77"/>
    <w:rsid w:val="0026330E"/>
    <w:rsid w:val="00265A73"/>
    <w:rsid w:val="00276862"/>
    <w:rsid w:val="00277E97"/>
    <w:rsid w:val="002C4869"/>
    <w:rsid w:val="002F7B9C"/>
    <w:rsid w:val="00301197"/>
    <w:rsid w:val="00315CEF"/>
    <w:rsid w:val="00336C42"/>
    <w:rsid w:val="003A26B0"/>
    <w:rsid w:val="003A315A"/>
    <w:rsid w:val="003C7695"/>
    <w:rsid w:val="003D1E04"/>
    <w:rsid w:val="003D79AE"/>
    <w:rsid w:val="003F186F"/>
    <w:rsid w:val="003F7A64"/>
    <w:rsid w:val="0042406D"/>
    <w:rsid w:val="0046677F"/>
    <w:rsid w:val="004842A8"/>
    <w:rsid w:val="00490CD1"/>
    <w:rsid w:val="00537AA4"/>
    <w:rsid w:val="0056505D"/>
    <w:rsid w:val="0059067C"/>
    <w:rsid w:val="005A14A9"/>
    <w:rsid w:val="005D3F5F"/>
    <w:rsid w:val="00603EC4"/>
    <w:rsid w:val="00605708"/>
    <w:rsid w:val="006969F1"/>
    <w:rsid w:val="00721B35"/>
    <w:rsid w:val="00735F72"/>
    <w:rsid w:val="00742A96"/>
    <w:rsid w:val="00782886"/>
    <w:rsid w:val="0079407A"/>
    <w:rsid w:val="007D3D3F"/>
    <w:rsid w:val="007E5B5B"/>
    <w:rsid w:val="007F44A0"/>
    <w:rsid w:val="007F57CD"/>
    <w:rsid w:val="0080202B"/>
    <w:rsid w:val="008633F2"/>
    <w:rsid w:val="008813B5"/>
    <w:rsid w:val="008908BA"/>
    <w:rsid w:val="008C1217"/>
    <w:rsid w:val="008C552D"/>
    <w:rsid w:val="008D2A8C"/>
    <w:rsid w:val="0090645A"/>
    <w:rsid w:val="00911FEC"/>
    <w:rsid w:val="009212B9"/>
    <w:rsid w:val="0093142D"/>
    <w:rsid w:val="009835F0"/>
    <w:rsid w:val="009901AE"/>
    <w:rsid w:val="009A2323"/>
    <w:rsid w:val="009B6D77"/>
    <w:rsid w:val="009D50D5"/>
    <w:rsid w:val="009F30CE"/>
    <w:rsid w:val="00A226FF"/>
    <w:rsid w:val="00A45CB1"/>
    <w:rsid w:val="00A625D3"/>
    <w:rsid w:val="00A804AB"/>
    <w:rsid w:val="00A80BA0"/>
    <w:rsid w:val="00A9657D"/>
    <w:rsid w:val="00AA4C8C"/>
    <w:rsid w:val="00AF79B3"/>
    <w:rsid w:val="00B024B7"/>
    <w:rsid w:val="00B27828"/>
    <w:rsid w:val="00B514B7"/>
    <w:rsid w:val="00B519F4"/>
    <w:rsid w:val="00B51ABF"/>
    <w:rsid w:val="00BB2D9C"/>
    <w:rsid w:val="00BD2116"/>
    <w:rsid w:val="00BF3A9C"/>
    <w:rsid w:val="00C0264C"/>
    <w:rsid w:val="00C24798"/>
    <w:rsid w:val="00D5150F"/>
    <w:rsid w:val="00D5170D"/>
    <w:rsid w:val="00D66B75"/>
    <w:rsid w:val="00D70980"/>
    <w:rsid w:val="00DC65C7"/>
    <w:rsid w:val="00E01897"/>
    <w:rsid w:val="00E15A3D"/>
    <w:rsid w:val="00E33660"/>
    <w:rsid w:val="00E60FB2"/>
    <w:rsid w:val="00E87113"/>
    <w:rsid w:val="00E87C62"/>
    <w:rsid w:val="00E93F3B"/>
    <w:rsid w:val="00EB1CF2"/>
    <w:rsid w:val="00EB3228"/>
    <w:rsid w:val="00EB4E11"/>
    <w:rsid w:val="00EB522D"/>
    <w:rsid w:val="00EC7431"/>
    <w:rsid w:val="00F03C34"/>
    <w:rsid w:val="00F141A5"/>
    <w:rsid w:val="00F15EC8"/>
    <w:rsid w:val="00F33D34"/>
    <w:rsid w:val="00F447A5"/>
    <w:rsid w:val="00F7738E"/>
    <w:rsid w:val="00F9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11E07"/>
  <w15:docId w15:val="{9317C8D2-2011-456E-B955-17C835E71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5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2A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E15A3D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5906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27247&amp;dst=100197&amp;field=134&amp;date=15.01.2026&amp;demo=2" TargetMode="External"/><Relationship Id="rId13" Type="http://schemas.openxmlformats.org/officeDocument/2006/relationships/hyperlink" Target="https://login.consultant.ru/link/?req=doc&amp;base=LAW&amp;n=427247&amp;dst=100149&amp;field=134&amp;date=15.01.2026&amp;demo=2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27247&amp;dst=100017&amp;field=134&amp;date=15.01.2026&amp;demo=2" TargetMode="External"/><Relationship Id="rId12" Type="http://schemas.openxmlformats.org/officeDocument/2006/relationships/hyperlink" Target="https://login.consultant.ru/link/?req=doc&amp;base=LAW&amp;n=427247&amp;dst=100149&amp;field=134&amp;date=15.01.2026&amp;demo=2" TargetMode="External"/><Relationship Id="rId17" Type="http://schemas.openxmlformats.org/officeDocument/2006/relationships/hyperlink" Target="https://login.consultant.ru/link/?req=doc&amp;base=LAW&amp;n=427247&amp;dst=137&amp;field=134&amp;date=15.01.2026&amp;demo=2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27247&amp;dst=100145&amp;field=134&amp;date=15.01.2026&amp;demo=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27247&amp;dst=100149&amp;field=134&amp;date=15.01.2026&amp;demo=2" TargetMode="External"/><Relationship Id="rId11" Type="http://schemas.openxmlformats.org/officeDocument/2006/relationships/hyperlink" Target="https://login.consultant.ru/link/?req=doc&amp;base=LAW&amp;n=427247&amp;dst=100149&amp;field=134&amp;date=15.01.2026&amp;demo=2" TargetMode="External"/><Relationship Id="rId5" Type="http://schemas.openxmlformats.org/officeDocument/2006/relationships/hyperlink" Target="https://login.consultant.ru/link/?req=doc&amp;base=LAW&amp;n=427247&amp;dst=100149&amp;field=134&amp;date=15.01.2026&amp;demo=2" TargetMode="External"/><Relationship Id="rId15" Type="http://schemas.openxmlformats.org/officeDocument/2006/relationships/hyperlink" Target="https://bus.gov.ru/public-rest/api/document/download?document=73707" TargetMode="External"/><Relationship Id="rId10" Type="http://schemas.openxmlformats.org/officeDocument/2006/relationships/hyperlink" Target="https://login.consultant.ru/link/?req=doc&amp;base=LAW&amp;n=427247&amp;date=15.01.2026&amp;demo=2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27247&amp;dst=4&amp;field=134&amp;date=15.01.2026&amp;demo=2" TargetMode="External"/><Relationship Id="rId14" Type="http://schemas.openxmlformats.org/officeDocument/2006/relationships/hyperlink" Target="https://login.consultant.ru/link/?req=doc&amp;base=LAW&amp;n=427247&amp;dst=100149&amp;field=134&amp;date=15.01.2026&amp;demo=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1420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Балдина</cp:lastModifiedBy>
  <cp:revision>2</cp:revision>
  <dcterms:created xsi:type="dcterms:W3CDTF">2026-01-29T08:38:00Z</dcterms:created>
  <dcterms:modified xsi:type="dcterms:W3CDTF">2026-01-29T08:38:00Z</dcterms:modified>
</cp:coreProperties>
</file>