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EDDFB" w14:textId="4BF5ED8C" w:rsidR="00E7740B" w:rsidRDefault="00E7740B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Ответы на типовые вопросы</w:t>
      </w:r>
      <w:r w:rsidRPr="00E7740B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применения</w:t>
      </w: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</w:t>
      </w:r>
      <w:r w:rsidR="0033774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имущественных налогов </w:t>
      </w: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в 2026-2027: </w:t>
      </w:r>
      <w:r w:rsidRPr="00E7740B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Рекомендации </w:t>
      </w:r>
      <w:r w:rsidR="0033774F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ФНС по</w:t>
      </w:r>
      <w:r w:rsidRPr="00E7740B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НК РФ </w:t>
      </w: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№ </w:t>
      </w:r>
      <w:r w:rsidR="00AF6ACC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4</w:t>
      </w:r>
      <w:r w:rsidRPr="00E7740B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25-ФЗ</w:t>
      </w:r>
    </w:p>
    <w:p w14:paraId="7CCDDB49" w14:textId="72EE8432" w:rsidR="00E7740B" w:rsidRDefault="00E7740B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==========================</w:t>
      </w:r>
    </w:p>
    <w:p w14:paraId="3F2D1BCF" w14:textId="0B66AB7F" w:rsidR="00AA2078" w:rsidRPr="00AA2078" w:rsidRDefault="00AA2078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</w:pPr>
      <w:r w:rsidRPr="00AA207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П</w:t>
      </w:r>
      <w:r w:rsidR="00E05F52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исьмо ФНС России от 18.03.2026 №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 БС-36-21/2057@</w:t>
      </w:r>
    </w:p>
    <w:p w14:paraId="4090B023" w14:textId="757C17E1" w:rsidR="00AA2078" w:rsidRPr="00AA2078" w:rsidRDefault="00AA2078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"О рекомендациях по </w:t>
      </w:r>
      <w:r w:rsidRPr="00E7740B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ru-RU"/>
        </w:rPr>
        <w:t>типовым вопросам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применения положений Налогового кодекса </w:t>
      </w: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РФ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об исчислении и уплате </w:t>
      </w:r>
      <w:r w:rsidRPr="00292BC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eastAsia="ru-RU"/>
        </w:rPr>
        <w:t>налогов на имущество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организаций, авансовых платежей по этим налогам соответственно за налоговый период 2027 года и первый отчетный период 2027 года, а также последующие периоды"</w:t>
      </w:r>
    </w:p>
    <w:p w14:paraId="791B5A52" w14:textId="1D1CE1AB" w:rsidR="00D67892" w:rsidRPr="00AA2078" w:rsidRDefault="00AA2078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</w:pPr>
      <w:r w:rsidRPr="00AA2078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(вместе с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"Рекомендациями по типовым вопросам применения положений Налогов</w:t>
      </w:r>
      <w:r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ого кодекса РФ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(</w:t>
      </w:r>
      <w:r w:rsidR="00937C0D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в ред. от</w:t>
      </w:r>
      <w:r w:rsidRPr="00AA2078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 xml:space="preserve"> </w:t>
      </w:r>
      <w:r w:rsidRPr="00292BC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28.11.2025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</w:t>
      </w:r>
      <w:r w:rsidR="002B6BE1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>№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425-ФЗ) </w:t>
      </w:r>
      <w:r w:rsidRPr="00AA2078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 xml:space="preserve">об исчислении и уплате налогоплательщиками-организациями </w:t>
      </w:r>
      <w:r w:rsidRPr="00292BC3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транспортного налога, налога на имущество организаций, земельного налога </w:t>
      </w:r>
      <w:r w:rsidRPr="00AA2078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и авансовых платежей по этим налогам соответственно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за налоговый период 2027 года и первый отчетный период 2027 года, </w:t>
      </w:r>
      <w:r w:rsidRPr="00AA2078">
        <w:rPr>
          <w:rFonts w:ascii="Times New Roman" w:eastAsia="Times New Roman" w:hAnsi="Times New Roman" w:cs="Times New Roman"/>
          <w:bCs/>
          <w:color w:val="C00000"/>
          <w:sz w:val="24"/>
          <w:szCs w:val="24"/>
          <w:lang w:eastAsia="ru-RU"/>
        </w:rPr>
        <w:t>а также</w:t>
      </w:r>
      <w:r w:rsidRPr="00AA207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ru-RU"/>
        </w:rPr>
        <w:t xml:space="preserve"> последующие периоды")</w:t>
      </w:r>
    </w:p>
    <w:p w14:paraId="483F7A35" w14:textId="416C128E" w:rsidR="00AA2078" w:rsidRDefault="00AA2078" w:rsidP="00AA2078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приведен</w:t>
      </w:r>
      <w:r w:rsidRPr="00AA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https://www.</w:t>
      </w:r>
      <w:r w:rsidR="00292BC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</w:t>
      </w:r>
      <w:r w:rsidRPr="00AA2078">
        <w:rPr>
          <w:rFonts w:ascii="Times New Roman" w:eastAsia="Times New Roman" w:hAnsi="Times New Roman" w:cs="Times New Roman"/>
          <w:sz w:val="24"/>
          <w:szCs w:val="24"/>
          <w:lang w:eastAsia="ru-RU"/>
        </w:rPr>
        <w:t>alog.gov.ru по состоянию на 19.03.2026.</w:t>
      </w:r>
    </w:p>
    <w:p w14:paraId="14C2F086" w14:textId="3E9DFC0F" w:rsidR="00E05F52" w:rsidRPr="00E05F52" w:rsidRDefault="00292BC3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</w:t>
      </w:r>
      <w:r w:rsidR="00E05F52"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исьме рассмотрены следующие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типовые вопросы</w:t>
      </w:r>
      <w:r w:rsidR="00E05F52"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14:paraId="1591F35D" w14:textId="1F94134B" w:rsidR="00E05F52" w:rsidRPr="00E05F52" w:rsidRDefault="00E05F52" w:rsidP="00292BC3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774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новые сроки 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уплаты транспортного и земельного налогов</w:t>
      </w:r>
      <w:r w:rsid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  <w:r w:rsidR="00292BC3" w:rsidRPr="00292BC3">
        <w:t xml:space="preserve"> </w:t>
      </w:r>
      <w:r w:rsidR="00292BC3"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начиная с какого периода применяются</w:t>
      </w:r>
      <w:r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какой срок </w:t>
      </w:r>
      <w:r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должны уплачиваться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налоги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за </w:t>
      </w:r>
      <w:r w:rsidRPr="00292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налоговый период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2026</w:t>
      </w:r>
      <w:r w:rsidRPr="00292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B31F07C" w14:textId="75226C4F" w:rsidR="00E05F52" w:rsidRPr="00E05F52" w:rsidRDefault="00E05F52" w:rsidP="00292BC3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новую форму 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(форма по КНД 1150120)</w:t>
      </w:r>
      <w:r w:rsidR="00292BC3" w:rsidRPr="00292BC3">
        <w:t xml:space="preserve"> </w:t>
      </w:r>
      <w:r w:rsidR="00292BC3" w:rsidRP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использовать</w:t>
      </w:r>
      <w:r w:rsidRP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сообщения об исчисленных налоговым органом суммах налогов за периоды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2027 г</w:t>
      </w:r>
      <w:r w:rsidRPr="00292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.;</w:t>
      </w:r>
    </w:p>
    <w:p w14:paraId="65E37347" w14:textId="65999C7F" w:rsidR="00E05F52" w:rsidRPr="00E05F52" w:rsidRDefault="00E05F52" w:rsidP="00292BC3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налогоплательщикам-организациям </w:t>
      </w:r>
      <w:r w:rsidR="00292BC3" w:rsidRP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ли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</w:t>
      </w:r>
      <w:r w:rsidR="00292BC3"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01.01.2027</w:t>
      </w:r>
      <w:r w:rsidR="00292BC3" w:rsidRP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налоговый орган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уведомления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 исчисленных суммах налогов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имущество организаций, авансовых платежей по этим налогам;</w:t>
      </w:r>
    </w:p>
    <w:p w14:paraId="61CA4767" w14:textId="77777777" w:rsidR="00E05F52" w:rsidRPr="00E05F52" w:rsidRDefault="00E05F52" w:rsidP="00E05F52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ли 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01.01.2027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налоговый орган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уточненных</w:t>
      </w:r>
      <w:r w:rsidRPr="00292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Уведомлений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налоговые (отчетные) периоды, предшествующие </w:t>
      </w:r>
      <w:r w:rsidRPr="00292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первому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отчетному периоду 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2027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1921FF4" w14:textId="6EDECA62" w:rsidR="00E05F52" w:rsidRPr="00E05F52" w:rsidRDefault="00E05F52" w:rsidP="00292BC3">
      <w:pPr>
        <w:pStyle w:val="a5"/>
        <w:numPr>
          <w:ilvl w:val="0"/>
          <w:numId w:val="26"/>
        </w:num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сообщении об исчисленных налоговым органом суммах налогов (авансовых платежей по налогам) будет выявлена </w:t>
      </w:r>
      <w:r w:rsidRPr="00E05F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ошибочная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</w:t>
      </w:r>
      <w:r w:rsid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</w:t>
      </w:r>
      <w:r w:rsidR="00292BC3" w:rsidRPr="00292BC3">
        <w:t xml:space="preserve"> </w:t>
      </w:r>
      <w:r w:rsidR="00292BC3" w:rsidRP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каком порядке</w:t>
      </w:r>
      <w:r w:rsidR="00292BC3" w:rsidRPr="00292BC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92BC3" w:rsidRPr="00292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проводиться </w:t>
      </w:r>
      <w:r w:rsidR="00292BC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перерасчет.</w:t>
      </w:r>
    </w:p>
    <w:p w14:paraId="03F2E405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18223E0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r w:rsidRPr="00E05F52">
        <w:rPr>
          <w:rFonts w:ascii="Times New Roman" w:eastAsia="Times New Roman" w:hAnsi="Times New Roman" w:cs="Times New Roman"/>
          <w:i/>
          <w:lang w:eastAsia="ru-RU"/>
        </w:rPr>
        <w:t>Настоящий документ носит информационно-справочный (рекомендательный) характер, не устанавливает общеобязательных правовых норм, не содержит официального толкования законодательства и не препятствует применению нормативно-правовых актов и судебных постановлений в значении, отличающемся от настоящих разъяснений (рекомендаций).</w:t>
      </w:r>
    </w:p>
    <w:p w14:paraId="74B169F4" w14:textId="38B226A5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Далее - "НК РФ". Здесь и далее положения НК РФ приводятся </w:t>
      </w:r>
      <w:r w:rsidR="0093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ред. от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425-ФЗ.</w:t>
      </w:r>
    </w:p>
    <w:p w14:paraId="553A9B5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4655EFF" w14:textId="1BF4ED20" w:rsid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 01.01.2027 вступают в силу положения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1 ст. 363, п. 1 ст. 397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сроках уплаты транспортного и земельного налогов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организаций (авансовых платежей по этим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налогам). Начиная с какого периода применяются новые сроки уплаты указанных налогов; в какой срок должны уплачиваться эти налоги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 налоговый период 2026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года?</w:t>
      </w:r>
    </w:p>
    <w:p w14:paraId="0FBBBF0F" w14:textId="673F11C4" w:rsidR="00ED291C" w:rsidRDefault="00ED291C" w:rsidP="00ED291C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</w:t>
      </w:r>
    </w:p>
    <w:p w14:paraId="07FC78F5" w14:textId="78487BA1" w:rsidR="00292BC3" w:rsidRPr="00ED291C" w:rsidRDefault="00292BC3" w:rsidP="00ED291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"Налоговый кодекс Российской Федерации (часть </w:t>
      </w:r>
      <w:r w:rsidR="00ED291C"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вторая)" от 05.08.2000 N 117-ФЗ 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(ред. от 20.02.2026) (с изм. и доп., вступ. в силу с 01.01.2027) </w:t>
      </w:r>
    </w:p>
    <w:p w14:paraId="7BB8F238" w14:textId="33A5BCCB" w:rsidR="00292BC3" w:rsidRPr="00ED291C" w:rsidRDefault="00292BC3" w:rsidP="00ED291C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Статья 363. Порядок и сроки уплаты налога и авансовых платежей по налогу</w:t>
      </w:r>
    </w:p>
    <w:p w14:paraId="0131366C" w14:textId="77777777" w:rsidR="00292BC3" w:rsidRPr="00ED291C" w:rsidRDefault="00292BC3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Если иное не предусмотрено настоящим пунктом, налог подлежит уплате налогоплательщиками-организациями в срок </w:t>
      </w:r>
      <w:r w:rsidRPr="00ED291C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>не позднее 28 марта года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следующего за истекшим налоговым периодом, авансовые платежи по налогу подлежат уплате налогоплательщиками-организациями в срок </w:t>
      </w:r>
      <w:r w:rsidRPr="00ED291C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>не позднее 28-го числа второго месяца, следующего за истекшим</w:t>
      </w:r>
      <w:r w:rsidRPr="00ED291C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ru-RU"/>
        </w:rPr>
        <w:t xml:space="preserve"> 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отчетным периодом.</w:t>
      </w:r>
    </w:p>
    <w:p w14:paraId="58018C3F" w14:textId="03F0A315" w:rsidR="00292BC3" w:rsidRP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&lt;3&gt;.</w:t>
      </w:r>
      <w:r w:rsidR="00292BC3"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   </w:t>
      </w:r>
      <w:r w:rsidR="00292BC3"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Статья 363. Порядок и сроки уплаты налога и авансовых платежей по налогу</w:t>
      </w:r>
    </w:p>
    <w:p w14:paraId="1E39B241" w14:textId="4E6E43E0" w:rsidR="00292BC3" w:rsidRPr="00ED291C" w:rsidRDefault="00292BC3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Налог (авансовый платеж по налогу), исчисленный на основании сведений, влекущих исчисление (перерасчет) суммы налога (авансового платежа по налогу) за предыдущие налоговые (отчетные) периоды, подлежит уплате налогоплательщиками-организациями в срок </w:t>
      </w:r>
      <w:r w:rsidRPr="00ED291C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>не позднее 28-го числа месяца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, следующего за месяцем, в котором сформировано </w:t>
      </w:r>
      <w:r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сообщение 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об исчисленной налоговым органом сумме налога (авансового платежа по налогу) за соответствующий период (далее в настоящей статье - сообщение об исчисленной сумме налога).</w:t>
      </w:r>
    </w:p>
    <w:p w14:paraId="7FFA3E0A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3E2B0AEE" w14:textId="77777777" w:rsidR="00E05F52" w:rsidRPr="002B6BE1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1 ст. 363, п. 1 ст. 397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указанные налоги подлежат уплате в срок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не позднее 28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марта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следующего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истекшим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налоговым периодом, авансовые платежи по налогам - 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не позднее 28-го числа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второго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месяца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следующего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 истекшим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отчетным периодом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14:paraId="144F2BB3" w14:textId="77777777" w:rsidR="00E05F52" w:rsidRPr="00E05F52" w:rsidRDefault="00E05F52" w:rsidP="002B6BE1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налоги (авансовые платежи по налогам), исчисленные на основании сведений, влекущих исчисление (перерасчет) сумм налогов (авансовых платежей по налогам) </w:t>
      </w:r>
      <w:r w:rsidRPr="00ED291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 предыдущие</w:t>
      </w:r>
      <w:r w:rsidRPr="00ED291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налоговые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(отчетные) периоды, подлежат уплате в срок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позднее 28-го числа месяца, </w:t>
      </w:r>
      <w:r w:rsidRPr="00ED291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следующего за месяцем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сформировано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сообщение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исчисленной налоговым органом сумме налога (авансового платежа по налогу) за соответствующий период &lt;3&gt;.</w:t>
      </w:r>
    </w:p>
    <w:p w14:paraId="3C4C2055" w14:textId="77777777" w:rsidR="00E05F52" w:rsidRPr="00E05F52" w:rsidRDefault="00E05F52" w:rsidP="002B6BE1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2C92B1B4" w14:textId="4716F15E" w:rsidR="00E05F52" w:rsidRPr="00E05F52" w:rsidRDefault="00E05F52" w:rsidP="002B6BE1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&lt;3&gt; Далее - "сообщения об исчисленных налоговым органом суммах налогов (ав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ансовых платежей по налогам))".</w:t>
      </w:r>
    </w:p>
    <w:p w14:paraId="12B82122" w14:textId="00E4B11C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Частью 19 ст. 25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 установлено, что положения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1 ст. 363, п. 1 ст. 397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НК РФ (в редакции указанного Федерального закона) </w:t>
      </w:r>
      <w:proofErr w:type="gramStart"/>
      <w:r w:rsidRPr="00ED291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применяются</w:t>
      </w:r>
      <w:proofErr w:type="gramEnd"/>
      <w:r w:rsidRPr="00ED291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исчисления и уплаты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налога, земельного налога и авансовых платежей по этим налогам соответственно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налоговый период </w:t>
      </w:r>
      <w:r w:rsidRPr="00ED291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2027 года</w:t>
      </w:r>
      <w:r w:rsidRPr="00ED291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и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отчетный период (</w:t>
      </w:r>
      <w:r w:rsidRPr="00ED291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первый квартал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3CDBC78E" w14:textId="09E20EBC" w:rsidR="00E05F52" w:rsidRPr="00E05F52" w:rsidRDefault="00E05F52" w:rsidP="002B6BE1">
      <w:pPr>
        <w:shd w:val="clear" w:color="auto" w:fill="FFF2CC" w:themeFill="accent4" w:themeFillTint="33"/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За налоговый период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2026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уплата транспортного и земельного налогов должна осуществляться в соответствии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 сроками, предусмотренными п. 1 ст. 363, п. 1 ст. 397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НК РФ (в редакции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до начала применения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ч. 19 ст. 25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425-ФЗ),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т.е. в срок не позднее 28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февраля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следующего за истекшим налоговым периодом (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календарным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годом). При этом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28.02.2027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приходится на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выходной день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следовательно, согласно п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7 ст. 6.1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указанный срок переносится на ближайший следующий за ним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ru-RU"/>
        </w:rPr>
        <w:t>рабочий день - 01.03.2027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2C37CEC" w14:textId="44972098" w:rsid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---------------------</w:t>
      </w:r>
    </w:p>
    <w:p w14:paraId="6427153C" w14:textId="5971EDFA" w:rsidR="00ED291C" w:rsidRPr="00ED291C" w:rsidRDefault="00E05F52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 </w:t>
      </w:r>
      <w:r w:rsidR="00ED291C"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"Налоговый кодекс Российской Федерации (часть </w:t>
      </w:r>
      <w:r w:rsidR="00ED291C"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вторая)" от 05.08.2000 N 117-ФЗ </w:t>
      </w:r>
      <w:r w:rsidR="00ED291C"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(ред. от 20.02.2026) (с изм. и доп., вступ. в силу с 01.01.2027) </w:t>
      </w:r>
    </w:p>
    <w:p w14:paraId="4A669DA6" w14:textId="77777777" w:rsidR="00ED291C" w:rsidRP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Статья 397.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Порядок и сроки уплаты налога и авансовых платежей по налогу</w:t>
      </w:r>
    </w:p>
    <w:p w14:paraId="5DBAD700" w14:textId="77777777" w:rsidR="00ED291C" w:rsidRP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Если иное не предусмотрено настоящим пунктом, налог подлежит уплате налогоплательщиками-организациями </w:t>
      </w:r>
      <w:r w:rsidRPr="00ED291C"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  <w:t>в срок не позднее 28 марта года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, следующего за истекшим налоговым периодом, авансовые платежи по налогу подлежат уплате налогоплательщиками-организациями в срок не позднее 28-го числа второго месяца, следующего за истекшим отчетным периодом.</w:t>
      </w:r>
    </w:p>
    <w:p w14:paraId="63D6F1D7" w14:textId="77777777" w:rsidR="00ED291C" w:rsidRP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  Статья 397. Порядок и сроки уплаты налога и авансовых платежей по налогу</w:t>
      </w:r>
    </w:p>
    <w:p w14:paraId="4AD7F229" w14:textId="7D5B25AC" w:rsidR="00ED291C" w:rsidRPr="00ED291C" w:rsidRDefault="00ED291C" w:rsidP="00ED291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lastRenderedPageBreak/>
        <w:t xml:space="preserve">Налог (авансовый платеж по налогу), исчисленный на основании сведений, влекущих исчисление (перерасчет) суммы налога (авансового платежа по налогу) за предыдущие налоговые (отчетные) периоды, подлежит уплате налогоплательщиками-организациями в срок </w:t>
      </w:r>
      <w:r w:rsidRPr="00ED291C">
        <w:rPr>
          <w:rFonts w:ascii="Times New Roman" w:eastAsia="Times New Roman" w:hAnsi="Times New Roman" w:cs="Times New Roman"/>
          <w:i/>
          <w:color w:val="FF0000"/>
          <w:sz w:val="20"/>
          <w:szCs w:val="20"/>
          <w:lang w:eastAsia="ru-RU"/>
        </w:rPr>
        <w:t xml:space="preserve">не позднее 28-го числа месяца, следующего за месяцем, </w:t>
      </w:r>
      <w:r w:rsidRPr="00ED291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котором сформировано сообщение об исчисленной налоговым органом сумме налога (авансового платежа по налогу) за соответствующий период (далее в настоящей статье - сообщение об исчисленной сумме налога).</w:t>
      </w:r>
    </w:p>
    <w:p w14:paraId="0928B730" w14:textId="7A9896A3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Начиная с исчисления и уплаты налоговых платежей за налоговый период 2027 года (первый отчетный период 2027 года)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введены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единые сроки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уплаты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транспортного и земельного налогов, налога на имущество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 (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авансовых платежей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этим налогам). По какой причине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все сроки уплаты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имущество организаций (авансовых платежей по этому налогу)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синхронизированы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указанными едиными сроками?</w:t>
      </w:r>
    </w:p>
    <w:p w14:paraId="7A08744A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3162428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spellStart"/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абз</w:t>
      </w:r>
      <w:proofErr w:type="spellEnd"/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первому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п. 1 ст. 383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если иное не предусмотрено указанным пунктом, </w:t>
      </w: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налог на имущество</w:t>
      </w:r>
      <w:r w:rsidRPr="00937C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организаций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подлежит уплате в срок </w:t>
      </w: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не позднее 28 февраля</w:t>
      </w:r>
      <w:r w:rsidRPr="00937C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года, следующего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истекшим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налоговым периодом,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авансовые платежи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налогу - не позднее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28-го числа месяца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следующего за истекшим отчетным периодом.</w:t>
      </w:r>
    </w:p>
    <w:p w14:paraId="219E2003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Иные сроки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уплаты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установлены для указанного налога (авансовых платежей по налогу),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обязанность по исчислению которого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возложена </w:t>
      </w:r>
      <w:proofErr w:type="spellStart"/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абз</w:t>
      </w:r>
      <w:proofErr w:type="spellEnd"/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вторым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п. 7 ст. 382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налоговые органы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т.е.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налога (авансовых платежей по налогу)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имущества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налогоплательщиков - </w:t>
      </w:r>
      <w:r w:rsidRPr="002B6B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российских организаций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налоговая база по которому определяется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исходя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BE1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из кадастровой стоимости</w:t>
      </w:r>
      <w:r w:rsidRPr="002B6BE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уплата которого осуществляется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основании </w:t>
      </w: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сообщения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 исчисленных налоговым органом суммах налогов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(авансовых платежей по налогам) (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второй и третий п. 1,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второй п. 2 ст. 383 НК РФ).</w:t>
      </w:r>
    </w:p>
    <w:p w14:paraId="4A3EE210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изменения сроков уплаты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(авансовых платежей по налогу), внесенные в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второй и третий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1 ст. 383 НК РФ, </w:t>
      </w:r>
      <w:r w:rsidRPr="00937C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не затрагивают сроки уплаты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налога (авансовых платежей по налогу), обязанность </w:t>
      </w:r>
      <w:proofErr w:type="gram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исчислению</w:t>
      </w:r>
      <w:proofErr w:type="gram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должна исполняться </w:t>
      </w:r>
      <w:r w:rsidRPr="00937C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налогоплательщиком - организацией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36AE2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0BD84F99" w14:textId="222747A8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Приказом ФНС России от 19.01.2026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ЕД-1-21/27@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01.01.2027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введена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новая форма заявления о выдаче сообщения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 (</w:t>
      </w:r>
      <w:r w:rsidRPr="00937C0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по КНД 1150120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Может ли эта форма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использоваться для получения сообщения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за периоды </w:t>
      </w: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</w:t>
      </w:r>
      <w:r w:rsidRPr="00937C0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2027 г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.?</w:t>
      </w:r>
    </w:p>
    <w:p w14:paraId="04725EDA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32AD8280" w14:textId="019999DD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Да, может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при составлении указанного заявления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поле 4.2 "за отчетный период" не заполняется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в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поле 4.1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"за налоговый период ____ года" указывается налоговый период,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который запрашивается сообщение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исчисленной сумме налога, сформированное налоговым органом в соответствии с приказами ФНС России от 05.07.2019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ММВ-7-21/337@ или от 16.07.2021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ЕД-7-21/667@.</w:t>
      </w:r>
    </w:p>
    <w:p w14:paraId="45742FE8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55EB518" w14:textId="77777777" w:rsidR="00E05F52" w:rsidRPr="00E05F52" w:rsidRDefault="00E05F52" w:rsidP="00937C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Необходимо ли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01.01.2027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налогоплательщикам -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организациям представлять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налоговый орган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C0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уведомления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суммах налогов на имущество организаций, авансовых платежей по этим налогам &lt;4&gt;?</w:t>
      </w:r>
    </w:p>
    <w:p w14:paraId="6D561D14" w14:textId="77777777" w:rsidR="00E05F52" w:rsidRPr="00E05F52" w:rsidRDefault="00E05F52" w:rsidP="00937C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5AC0841A" w14:textId="52F3213A" w:rsidR="00E05F52" w:rsidRPr="00E05F52" w:rsidRDefault="00937C0D" w:rsidP="00937C0D">
      <w:pPr>
        <w:spacing w:before="168"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&lt;4&gt; Далее - "Уведомления".</w:t>
      </w:r>
      <w:r w:rsidR="00E05F52"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698B84E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4BE36087" w14:textId="074603E9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9 ст. 58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(</w:t>
      </w:r>
      <w:r w:rsidR="0093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ред. от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425-ФЗ, действующей с 01.04.2027), в случае, если законодательством о налогах и сборах предусмотрена уплата (перечисление) налогов, авансовых платежей по налогам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представления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соответствующей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налоговой декларации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либо если обязанность по представлению налоговой декларации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установлена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(</w:t>
      </w:r>
      <w:r w:rsidRPr="00CF016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 исключением случаев уплаты налогов физическими лицами на основании налоговых уведомлений и уплаты налогов (авансовых платежей по налогам) организациями на основании сообщений об исчисленных налоговым органом суммах налогов (авансовых платежей по налогам)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налогоплательщики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представляют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налоговый орган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Уведомление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суммах налогов, авансовых платежей по налогам.</w:t>
      </w:r>
    </w:p>
    <w:p w14:paraId="6CFAECDD" w14:textId="6295A929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ч. 19 ст. 25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 положения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первого п. 9 ст. 58 НК РФ (в редакции указанного Федерального закона) </w:t>
      </w:r>
      <w:proofErr w:type="gramStart"/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применяются</w:t>
      </w:r>
      <w:proofErr w:type="gram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исчисления и уплаты транспортного налога, налога на имущество организаций, земельного налога и авансовых платежей по этим налогам соответственно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налоговый период 2027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первый отчетный период 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715DC19C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изложенного,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обязанность по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представлению Уведомлений</w:t>
      </w:r>
      <w:r w:rsidRPr="00CF016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налогов на имущество организаций (авансовых платежей по этим налогам)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не установлена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начиная с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периода:</w:t>
      </w:r>
    </w:p>
    <w:p w14:paraId="34D96A18" w14:textId="3FA52DFC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отношении которого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предусмотрена уплата (перечисление)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имущество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после представления налоговой декларации</w:t>
      </w:r>
      <w:r w:rsidRPr="00CF016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такому налогу для соответствующих объектов налогообложения (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изменения предельного срока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представления налоговой декларации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его установлением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 предельного срока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уплаты указанного налога внесены в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3 ст. 386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Федеральным законом от 31.07.2023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389-ФЗ);</w:t>
      </w:r>
    </w:p>
    <w:p w14:paraId="13C7EE4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за который уплата налогов (авансовых платежей по налогам)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осуществляется на основании сообщений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 (п. 2 ст. 363,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второй п. 2 ст. 383, п. 2 ст. 397 НК РФ).</w:t>
      </w:r>
    </w:p>
    <w:p w14:paraId="780C6E7B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Соответственно,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2027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исчисления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авансовых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платежей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налогу на имущество организаций, уплата которых осуществляется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на основании сообщений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обязанность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в налоговый орган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Уведомления не изменилась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частности,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такая обязанность должна исполняться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FF76557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налогоплательщиками -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российскими и иностранными организациями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исчислении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авансовых платежей по налогу на имущество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организаций </w:t>
      </w:r>
      <w:r w:rsidRPr="00CF016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определения налоговой базы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 среднегодовой стоимости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0F76970" w14:textId="77777777" w:rsidR="00E05F52" w:rsidRPr="00CF016F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налогоплательщиками -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иностранными организациями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исчислении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авансовых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платежей по налогу на имущество организаций исходя из определения налоговой базы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 кадастровой стоимости.</w:t>
      </w:r>
    </w:p>
    <w:p w14:paraId="4E94B552" w14:textId="7EC9F938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за налоговый период 2026 года (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и предшествующие периоды, в течение которых применяется </w:t>
      </w:r>
      <w:proofErr w:type="spellStart"/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>абз</w:t>
      </w:r>
      <w:proofErr w:type="spellEnd"/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.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первый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п. 9 ст. 58 НК РФ в редакции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до изменений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, внесенных Федеральным законом от 28.11.2025 </w:t>
      </w:r>
      <w:r w:rsidR="002B6BE1"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>№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425-ФЗ) налогоплательщиками - организациями должна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исполняться обязанность по представлению Уведомлений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в отношении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lastRenderedPageBreak/>
        <w:t>транспортного и земельного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налогов, а для налогоплательщиков - российских организаций - также в отношении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налога на имущество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организаций по объектам, облагаемым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 xml:space="preserve">исходя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2CC" w:themeFill="accent4" w:themeFillTint="33"/>
          <w:lang w:eastAsia="ru-RU"/>
        </w:rPr>
        <w:t xml:space="preserve">из кадастровой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2CC" w:themeFill="accent4" w:themeFillTint="33"/>
          <w:lang w:eastAsia="ru-RU"/>
        </w:rPr>
        <w:t>стоимости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, сведения о которых согласно п. 6 ст. 386 НК РФ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2CC" w:themeFill="accent4" w:themeFillTint="33"/>
          <w:lang w:eastAsia="ru-RU"/>
        </w:rPr>
        <w:t>не вносятся в налоговую декларацию</w:t>
      </w:r>
      <w:r w:rsidRPr="00CF016F">
        <w:rPr>
          <w:rFonts w:ascii="Times New Roman" w:eastAsia="Times New Roman" w:hAnsi="Times New Roman" w:cs="Times New Roman"/>
          <w:sz w:val="24"/>
          <w:szCs w:val="24"/>
          <w:shd w:val="clear" w:color="auto" w:fill="FFF2CC" w:themeFill="accent4" w:themeFillTint="33"/>
          <w:lang w:eastAsia="ru-RU"/>
        </w:rPr>
        <w:t xml:space="preserve"> по налогу на имущество организаций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9FCD72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3D65D7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Допускается ли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01.01.2027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представление в налоговый орган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уточненных Уведомлений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налоговые (отчетные) периоды, </w:t>
      </w:r>
      <w:r w:rsidRPr="00CF016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предшествующие первому отчетному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периоду 2027 года, в связи </w:t>
      </w: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 выявленными ошибками</w:t>
      </w:r>
      <w:r w:rsidRPr="00CF016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первичных Уведомлениях?</w:t>
      </w:r>
    </w:p>
    <w:p w14:paraId="41CB77F7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35C6163F" w14:textId="34674391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016F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Допускается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Изменения, внесенные в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первый п. 9 ст. 58 НК РФ подпунктом "а" п. 21 ст. 1 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425-ФЗ,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отменяющие обязанность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налогоплательщиков - организаций по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представлению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Уведомлений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налогов (авансовых платежей по налогам), уплата которых осуществляется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основании сообщений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исчисленных налоговым органом суммах налогов (авансовых платежей по налогам),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применяются начиная с исчисления и уплаты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транспортного налога, налога на имущество организаций, земельного налога и авансовых платежей по этим налогам соответственно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 налоговый период 2027 года и первый отчетный период 2027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(ч. 19 ст. 25 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425-ФЗ).</w:t>
      </w:r>
    </w:p>
    <w:p w14:paraId="0B504EB9" w14:textId="7683A083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Соответственно, для налоговых (отчетных) периодов,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предшествующих первому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отчетному периоду 2027 года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допускается представление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налогоплательщиками - организациями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уточненных Уведомлений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указанным налогам в рамках исполнения обязанности, предусмотренной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первым п. 9 ст. 58 НК РФ (в редакции,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действующей до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425-ФЗ).</w:t>
      </w:r>
    </w:p>
    <w:p w14:paraId="22E8CEE6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856102A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Существуют ли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ограничения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налоговых (отчетных) периодов, за которые могут быть направлены сообщения об исчисленных налоговым органом суммах налогов (авансовых платежей по налогам)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аналогии с ограничениями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направления налоговых уведомлений -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более чем за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три налоговых периода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78B70773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20A5D212" w14:textId="366CE616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Сумма налогов на имущество (авансовых платежей по налогам) исчисляется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основании сведений органов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(организаций, должностных лиц), осуществляющих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государственную регистрацию транспортных средств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</w:t>
      </w:r>
      <w:r w:rsidR="00B63CB4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органов, осуществляющих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кадастровый учет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государственную регистрацию прав на недвижимое имущество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иных сведений,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представленных в налоговые органы в соответствии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(например, п. 2 ст. 16,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4, 13 ст. 85, п. 3 ст. 361.1,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1, 3.1, 3.4, 3.5 ст. 362, п. 7 ст. 378.2,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4.1, 8 ст. 382, п. 2 ст. 391,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2, 10 ст. 396 НК РФ)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другими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федеральными законами (например, ч. 4 ст. 8 Федерального закона от 29.11.2004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141-ФЗ).</w:t>
      </w:r>
    </w:p>
    <w:p w14:paraId="1478C9CB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Перечисленные нормы НК РФ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не содержат ограничений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определению налоговых периодов (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 том числе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 пределами трех лет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за которые в соответствии с п. 4 ст. 363, п. 6 ст. 386, п. 5 ст. 397 НК РФ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могут направляться сообщения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возникновении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этих периодах предусмотренных НК РФ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оснований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исчисления (перерасчета) налогов налогоплательщикам - организациям.</w:t>
      </w:r>
    </w:p>
    <w:p w14:paraId="78E22EA2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Направление налоговых уведомлений и уплата налогов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основании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уведомлений допускаются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НК РФ (в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т.ч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п. 3 ст. 363, п. 4 ст. 397, п. 2 ст. 409)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только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отношении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налогоплательщиков -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физических лиц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23FE68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7E3918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В каком порядке будет проводиться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перерасчет налогов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(авансовых платежей по налогам),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если в сообщении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исчисленных налоговым органом суммах налогов (авансовых платежей по налогам) будет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выявлена ошибочная информация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14:paraId="3051E4C5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50C22A6A" w14:textId="77777777" w:rsidR="00E05F52" w:rsidRPr="00E05F52" w:rsidRDefault="00E05F52" w:rsidP="00B63CB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6 ст. 363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РФ, налогоплательщик -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организация (ее обособленное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подразделение) при наличии предусмотренных законодательством о налогах и сборах оснований, влекущих перерасчет суммы ранее исчисленного налога (авансового платежа по налогу), указанной в сообщении об исчисленных налоговым органом суммах налогов (авансовых платежей по налогам),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вправе представить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налоговый орган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связи с полученным сообщением об исчисленной сумме налога &lt;5&gt;.</w:t>
      </w:r>
    </w:p>
    <w:p w14:paraId="43E1FDF9" w14:textId="77777777" w:rsidR="00E05F52" w:rsidRPr="00E05F52" w:rsidRDefault="00E05F52" w:rsidP="00B63CB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14:paraId="4FD90EA6" w14:textId="77777777" w:rsidR="00E05F52" w:rsidRPr="00E05F52" w:rsidRDefault="00E05F52" w:rsidP="00B63CB4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&lt;5&gt; Далее - "пояснения".</w:t>
      </w:r>
    </w:p>
    <w:p w14:paraId="5513E44C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72A2A52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пояснениями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 - организация (ее обособленное подразделение)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вправе представить документы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подтверждающие наличие оснований, влекущих 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перерасчет суммы ранее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исчисленного налога (авансового платежа по налогу), в том числе подтверждающие характеристики объекта налогообложения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обоснованность применения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налоговой ставки, налоговой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льготы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наличие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оснований для освобождения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уплаты налога (авансового платежа по налогу), предусмотренных законодательством о налогах и сборах.</w:t>
      </w:r>
    </w:p>
    <w:p w14:paraId="27A68F84" w14:textId="5BE2B702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пояснений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порядок ее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заполнения и формат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представления пояснений в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электронной форме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утверждены приказом ФНС России от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12.01.2026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ЕД-1-21/2@.</w:t>
      </w:r>
    </w:p>
    <w:p w14:paraId="3BDC7B0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рассматриваются налоговым органом </w:t>
      </w:r>
      <w:r w:rsidRPr="00B63CB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 течение одного месяца</w:t>
      </w:r>
      <w:r w:rsidRPr="00B63CB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их получения. В целях получения налоговым органом дополнительных сведений и (или) документов, связанных с исчислением налога (авансового платежа по налогу),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(заместитель руководителя) налогового органа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вправе продлить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рассмотрения пояснений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более чем на один месяц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уведомив об этом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налогоплательщика - организацию (ее обособленное подразделение).</w:t>
      </w:r>
    </w:p>
    <w:p w14:paraId="14682DE9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документы, подтверждающие наличие оснований, влекущих перерасчет суммы ранее исчисленного налога (авансового платежа по налогу), в налоговом органе отсутствуют, в том числе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представлены с пояснениями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налоговый орган по информации, указанной в пояснениях,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запрашивает сведения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подтверждающие наличие оснований, влекущих перерасчет суммы ранее исчисленного налога (авансового платежа по налогу), </w:t>
      </w:r>
      <w:r w:rsidRPr="00B63C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 органов и иных лиц,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которых имеются такие сведения.</w:t>
      </w:r>
    </w:p>
    <w:p w14:paraId="7BB5F4DE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результатах рассмотрения пояснений налоговый орган информирует налогоплательщика - организацию (ее обособленное подразделение) в срок, указанный в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первом п. 7 ст. 363 НК РФ, а в случае,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если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рассмотрения пояснений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сумма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(авансового платежа по налогу), подлежащая уплате,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изменилась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налоговый орган передает (направляет) налогоплательщику - организации (ее обособленному подразделению) сообщение об исчисленных налоговым органом суммах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налогов (авансовых платежей по налогам) в отношении соответствующего объекта налогообложения, сформированное в связи с данным перерасчетом.</w:t>
      </w:r>
    </w:p>
    <w:p w14:paraId="0E7FF5D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если налогоплательщиком - организацией (ее обособленным подразделением) не представлены в налоговый орган пояснения или с пояснениями не представлены документы, подтверждающие наличие оснований, влекущих перерасчет суммы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ранее исчисленного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 (авансового платежа по налогу), перерасчет суммы ранее исчисленного налога (авансового платежа по налогу) осуществляется на основании сведений, полученных налоговым органом в соответствии с НК РФ и другими федеральными законами,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начиная с налогового периода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котором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возникло основание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данного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перерасчета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(п. 7 ст. 363 НК РФ).</w:t>
      </w:r>
    </w:p>
    <w:p w14:paraId="5E060E7E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966E120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Приостанавливается ли учет в совокупной обязанности на едином налоговом счете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суммы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(авансового платежа по налогу)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основании сообщения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налогам),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если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объекта налогообложения, указанного в таком сообщении, в налоговый орган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направлено пояснение для перерасчета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 (авансового платежа по налогу)?</w:t>
      </w:r>
    </w:p>
    <w:p w14:paraId="6AD74AEF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6062A982" w14:textId="3040751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 7 п. 5 ст. 11.3 НК РФ (</w:t>
      </w:r>
      <w:r w:rsidR="0093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ред. от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28.11.2025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425-ФЗ) устанавливает, что с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01.04.2027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совокупная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обязанность формируется и подлежит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учету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едином налоговом счете на основе сообщений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налоговым органом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суммах налогов (авансовых платежей по налогам) -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 дня наступления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установленного законодательством о налогах и сборах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срока уплаты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налога (авансового платежа по налогу).</w:t>
      </w:r>
    </w:p>
    <w:p w14:paraId="440DD5A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7 ст. 11.3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предусматривает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определении размера совокупной обязанности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исключение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 налогов (авансовых платежей по налогам), указанных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сообщении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налогам), в отношении которых в налоговый орган </w:t>
      </w:r>
      <w:r w:rsidRPr="00937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направлено пояснение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C9C041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3E168FD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В каком </w:t>
      </w:r>
      <w:r w:rsidRPr="00A536B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порядке направляется сообщение</w:t>
      </w:r>
      <w:r w:rsidRPr="00A536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исчисленных налоговым органом суммах налогов (авансовых платежей по налогам), если у организации на момент направления такого сообщения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поддерживается информационное взаимодействие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налоговым органом по ТКС через оператора электронного документооборота?</w:t>
      </w:r>
    </w:p>
    <w:p w14:paraId="4985708D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1F3BA55F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Сообщение об исчисленных налоговым органом суммах налогов (авансовых платежей по налогам) передается налоговым органом налогоплательщику - организации (ее обособленному подразделению) в электронной форме по телекоммуникационным каналам связи через оператора электронного документооборота (далее -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ТКС)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или через личный кабинет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налогоплательщика (далее -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ЛКН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а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случае невозможности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передачи указанными способами -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почте заказным письмом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третий п. 5 ст. 363 НК РФ).</w:t>
      </w:r>
    </w:p>
    <w:p w14:paraId="4E43E050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изложенного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отсутствии оснований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направления вышеуказанного сообщения по ТКС оно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передается через ЛКН для лиц,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получивших доступ к ЛКН, а в случае невозможности передачи указанными способами -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почте заказным письмом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013CC0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3844380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10. По какой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форме и с какими реквизитами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направляется сообщение об исчисленных налоговым органом суммах налогов (авансовых платежей по налогам)?</w:t>
      </w:r>
    </w:p>
    <w:p w14:paraId="141E76B8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6FBD35ED" w14:textId="24936835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сообщения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исчисленных налоговым органом суммах налогов (авансовых платежей по налогам)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утверждена приказом ФНС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26.12.2025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ЕД-7-21/1278@. Приказ вступает в силу при условии его государственной регистрации в Минюсте России, официального опубликования и </w:t>
      </w:r>
      <w:proofErr w:type="gramStart"/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применяется</w:t>
      </w:r>
      <w:proofErr w:type="gram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начиная с формирования сообщения об исчисленных налоговым органом суммах налогов (авансовых платежей по налогам), соответственно,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налоговый период 2027 года и первый отчетный период 2027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14:paraId="48CAB112" w14:textId="5B77222E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сообщении указываются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объект налогообложения, налоговая база, налоговый (отчетный) период, налоговая ставка, сумма подлежащего уплате налога (авансового платежа по налогу), срок уплаты налог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(авансового платежа по налогу), а также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сведения, необходимые для перечисления налога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(авансового платежа по налогу)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качестве единого налогового платежа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бюджетную систему </w:t>
      </w:r>
      <w:r w:rsidR="00A536B6">
        <w:rPr>
          <w:rFonts w:ascii="Times New Roman" w:eastAsia="Times New Roman" w:hAnsi="Times New Roman" w:cs="Times New Roman"/>
          <w:sz w:val="24"/>
          <w:szCs w:val="24"/>
          <w:lang w:eastAsia="ru-RU"/>
        </w:rPr>
        <w:t>РФ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второй п. 5 ст. 363 НК РФ).</w:t>
      </w:r>
    </w:p>
    <w:p w14:paraId="22F7CFA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7E580BA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Поскольку сообщения об исчисленных налоговым органом суммах налогов (авансовых платежей по налогам) будут направляться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 каждый истекший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отчетный (налоговый) период необходимо понимать,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каким образом налоговый орган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получать </w:t>
      </w:r>
      <w:r w:rsidRPr="00A536B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сведения о налоговых льготах организаций</w:t>
      </w:r>
      <w:r w:rsidRPr="00A536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соответствующий период.</w:t>
      </w:r>
    </w:p>
    <w:p w14:paraId="5A88113F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 (рекомендации):</w:t>
      </w:r>
    </w:p>
    <w:p w14:paraId="310A8823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п. 3 ст. 361.1, п. 8 ст. 382, п. 10 ст. 396 НК РФ, налогоплательщики -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организации, имеющие право на налоговые льготы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установленные законодательством о налогах и сборах, </w:t>
      </w:r>
      <w:r w:rsidRPr="00A536B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представляют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налоговый орган по своему выбору </w:t>
      </w:r>
      <w:r w:rsidRPr="00A536B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заявление</w:t>
      </w:r>
      <w:r w:rsidRPr="00A536B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 предоставлении налоговой льготы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любой отчетный или налоговый периоды, в которых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возникло право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налоговую льготу), а также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вправе представить документы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подтверждающие право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налогоплательщика на налоговую льготу.</w:t>
      </w:r>
    </w:p>
    <w:p w14:paraId="7C156FEB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порядке, аналогичном порядку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предусмотренному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 3 ст. 361.1 НК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РФ.</w:t>
      </w:r>
    </w:p>
    <w:p w14:paraId="5D7375F7" w14:textId="4E43BB75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Форма заявления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налоговой льготы, порядок ее заполнения, формат представления такого заявления в электронной форме утверждены приказами ФНС России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25.07.2019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ММВ-7-21/377@ "Об утверждении формы заявления налогоплательщика - организации о предоставлении налоговой льготы по транспортному налогу и (или) земельному налогу, порядка ее заполнения и формата представления указанного заявления в электронной форме",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09.07.2021 </w:t>
      </w:r>
      <w:r w:rsidR="002B6BE1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ЕД-7-21/646@ "Об утверждении формы заявления налогоплательщика - российской организации о предоставлении налоговой льготы по налогу на имущество организаций, порядка ее заполнения и формата представления указанного заявления в электронной форме, а также формы уведомления о предоставлении налоговой льготы по налогу на имущество организаций, сообщения об отказе от предоставления налоговой льготы по налогу на имущество организаций".</w:t>
      </w:r>
    </w:p>
    <w:p w14:paraId="31817EA4" w14:textId="77777777" w:rsidR="00E05F52" w:rsidRPr="00E05F52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случае, если налогоплательщик, имеющий право на налоговую льготу,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представил в налоговый орган заявление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налоговой льготы или не сообщил об отказе от применения налоговой льготы,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налоговая льгота предоставляется на основании сведений,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полученных налоговым органом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НК РФ и другими федеральными законами, начиная с налогового периода, в котором у налогоплательщика возникло право на нал</w:t>
      </w:r>
      <w:bookmarkStart w:id="0" w:name="_GoBack"/>
      <w:bookmarkEnd w:id="0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оговую льготу (п. 3 ст. 361.1, п. 8 ст. 382, п. 10 ст. 396 НК РФ).</w:t>
      </w:r>
    </w:p>
    <w:p w14:paraId="3F66599D" w14:textId="4FE4215C" w:rsidR="00E05F52" w:rsidRPr="00AA2078" w:rsidRDefault="00E05F52" w:rsidP="00E05F52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для </w:t>
      </w:r>
      <w:proofErr w:type="spellStart"/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проактивного</w:t>
      </w:r>
      <w:proofErr w:type="spellEnd"/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spellStart"/>
      <w:r w:rsidRPr="00ED291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беззаявительного</w:t>
      </w:r>
      <w:proofErr w:type="spellEnd"/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 порядка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применения налоговых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льгот регулярный межведомственный информационный обмен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36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сведениями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налоговыми органами предусмотрен в п. 7 ст. 362 (сведения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транспортных средствах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находившихся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розыске в связи с угоном / хищением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п. 7.2 ст. 362 (сведения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самоходных машинах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указанных в </w:t>
      </w:r>
      <w:proofErr w:type="spellStart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3 п. 2.1 ст. 361.1 НК РФ, используемых в сельском хозяйстве), п. 18.1 ст. 396 (сведения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фактическом использовании земельного участка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Pr="00A536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производства</w:t>
      </w:r>
      <w:r w:rsidRPr="00E05F5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15F12612" w14:textId="77777777" w:rsidR="00D67892" w:rsidRPr="009E020D" w:rsidRDefault="00D67892" w:rsidP="00FD41B1">
      <w:pPr>
        <w:spacing w:after="0" w:line="240" w:lineRule="auto"/>
        <w:jc w:val="both"/>
        <w:rPr>
          <w:rFonts w:ascii="Times New Roman" w:eastAsia="Symbol" w:hAnsi="Times New Roman"/>
          <w:kern w:val="1"/>
          <w:sz w:val="24"/>
          <w:szCs w:val="24"/>
          <w:lang w:eastAsia="zh-CN" w:bidi="hi-IN"/>
        </w:rPr>
      </w:pPr>
    </w:p>
    <w:sectPr w:rsidR="00D67892" w:rsidRPr="009E0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0584D"/>
    <w:multiLevelType w:val="multilevel"/>
    <w:tmpl w:val="B8E6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E5F9E"/>
    <w:multiLevelType w:val="multilevel"/>
    <w:tmpl w:val="05BC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804D47"/>
    <w:multiLevelType w:val="multilevel"/>
    <w:tmpl w:val="A27E3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A13D0B"/>
    <w:multiLevelType w:val="multilevel"/>
    <w:tmpl w:val="2266F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7281E"/>
    <w:multiLevelType w:val="hybridMultilevel"/>
    <w:tmpl w:val="5F269178"/>
    <w:lvl w:ilvl="0" w:tplc="993AC94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6C1AA7"/>
    <w:multiLevelType w:val="hybridMultilevel"/>
    <w:tmpl w:val="4B9C2D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2E21AD6"/>
    <w:multiLevelType w:val="hybridMultilevel"/>
    <w:tmpl w:val="960E09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9E1308"/>
    <w:multiLevelType w:val="hybridMultilevel"/>
    <w:tmpl w:val="7CA8D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581C"/>
    <w:multiLevelType w:val="hybridMultilevel"/>
    <w:tmpl w:val="05865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42CC5"/>
    <w:multiLevelType w:val="multilevel"/>
    <w:tmpl w:val="5C06D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8F134C"/>
    <w:multiLevelType w:val="multilevel"/>
    <w:tmpl w:val="F76A4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9C3AB5"/>
    <w:multiLevelType w:val="hybridMultilevel"/>
    <w:tmpl w:val="986ABC72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309578BD"/>
    <w:multiLevelType w:val="multilevel"/>
    <w:tmpl w:val="9956D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36BBE"/>
    <w:multiLevelType w:val="hybridMultilevel"/>
    <w:tmpl w:val="6CDC90E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4E498B"/>
    <w:multiLevelType w:val="hybridMultilevel"/>
    <w:tmpl w:val="56763F90"/>
    <w:lvl w:ilvl="0" w:tplc="CFB4D97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BD6947"/>
    <w:multiLevelType w:val="hybridMultilevel"/>
    <w:tmpl w:val="0DF0ED00"/>
    <w:lvl w:ilvl="0" w:tplc="CFB4D97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 w15:restartNumberingAfterBreak="0">
    <w:nsid w:val="3FF25A86"/>
    <w:multiLevelType w:val="hybridMultilevel"/>
    <w:tmpl w:val="00A2C25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46B435C4"/>
    <w:multiLevelType w:val="multilevel"/>
    <w:tmpl w:val="DFB48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724D6E"/>
    <w:multiLevelType w:val="hybridMultilevel"/>
    <w:tmpl w:val="70C223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936041"/>
    <w:multiLevelType w:val="hybridMultilevel"/>
    <w:tmpl w:val="B850449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592244E9"/>
    <w:multiLevelType w:val="hybridMultilevel"/>
    <w:tmpl w:val="AC1075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66280"/>
    <w:multiLevelType w:val="multilevel"/>
    <w:tmpl w:val="024C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DB49AF"/>
    <w:multiLevelType w:val="hybridMultilevel"/>
    <w:tmpl w:val="C91CE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EE4C97"/>
    <w:multiLevelType w:val="hybridMultilevel"/>
    <w:tmpl w:val="E59ACBA4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94D5AB6"/>
    <w:multiLevelType w:val="hybridMultilevel"/>
    <w:tmpl w:val="93E434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835F0E"/>
    <w:multiLevelType w:val="hybridMultilevel"/>
    <w:tmpl w:val="6BD8D81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5"/>
  </w:num>
  <w:num w:numId="4">
    <w:abstractNumId w:val="21"/>
  </w:num>
  <w:num w:numId="5">
    <w:abstractNumId w:val="8"/>
  </w:num>
  <w:num w:numId="6">
    <w:abstractNumId w:val="14"/>
  </w:num>
  <w:num w:numId="7">
    <w:abstractNumId w:val="6"/>
  </w:num>
  <w:num w:numId="8">
    <w:abstractNumId w:val="24"/>
  </w:num>
  <w:num w:numId="9">
    <w:abstractNumId w:val="18"/>
  </w:num>
  <w:num w:numId="10">
    <w:abstractNumId w:val="7"/>
  </w:num>
  <w:num w:numId="11">
    <w:abstractNumId w:val="22"/>
  </w:num>
  <w:num w:numId="12">
    <w:abstractNumId w:val="20"/>
  </w:num>
  <w:num w:numId="13">
    <w:abstractNumId w:val="16"/>
  </w:num>
  <w:num w:numId="14">
    <w:abstractNumId w:val="25"/>
  </w:num>
  <w:num w:numId="15">
    <w:abstractNumId w:val="11"/>
  </w:num>
  <w:num w:numId="16">
    <w:abstractNumId w:val="19"/>
  </w:num>
  <w:num w:numId="17">
    <w:abstractNumId w:val="23"/>
  </w:num>
  <w:num w:numId="18">
    <w:abstractNumId w:val="1"/>
  </w:num>
  <w:num w:numId="19">
    <w:abstractNumId w:val="3"/>
  </w:num>
  <w:num w:numId="20">
    <w:abstractNumId w:val="10"/>
  </w:num>
  <w:num w:numId="21">
    <w:abstractNumId w:val="9"/>
  </w:num>
  <w:num w:numId="22">
    <w:abstractNumId w:val="0"/>
  </w:num>
  <w:num w:numId="23">
    <w:abstractNumId w:val="12"/>
  </w:num>
  <w:num w:numId="24">
    <w:abstractNumId w:val="5"/>
  </w:num>
  <w:num w:numId="25">
    <w:abstractNumId w:val="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15A"/>
    <w:rsid w:val="00023FB9"/>
    <w:rsid w:val="00055898"/>
    <w:rsid w:val="00097FF8"/>
    <w:rsid w:val="000A259E"/>
    <w:rsid w:val="000E3028"/>
    <w:rsid w:val="000F38C5"/>
    <w:rsid w:val="0014541D"/>
    <w:rsid w:val="001553B5"/>
    <w:rsid w:val="001564E4"/>
    <w:rsid w:val="001801FE"/>
    <w:rsid w:val="001868E8"/>
    <w:rsid w:val="001F23E2"/>
    <w:rsid w:val="001F491E"/>
    <w:rsid w:val="00252C77"/>
    <w:rsid w:val="00265A73"/>
    <w:rsid w:val="00276862"/>
    <w:rsid w:val="00277E97"/>
    <w:rsid w:val="00292BC3"/>
    <w:rsid w:val="002A37D9"/>
    <w:rsid w:val="002B6BE1"/>
    <w:rsid w:val="002C4869"/>
    <w:rsid w:val="002F7B9C"/>
    <w:rsid w:val="00301197"/>
    <w:rsid w:val="00315CEF"/>
    <w:rsid w:val="0033774F"/>
    <w:rsid w:val="00382CA7"/>
    <w:rsid w:val="003A26B0"/>
    <w:rsid w:val="003A315A"/>
    <w:rsid w:val="003C7695"/>
    <w:rsid w:val="003D1E04"/>
    <w:rsid w:val="003D79AE"/>
    <w:rsid w:val="003F186F"/>
    <w:rsid w:val="003F7A64"/>
    <w:rsid w:val="0046677F"/>
    <w:rsid w:val="004842A8"/>
    <w:rsid w:val="004B111D"/>
    <w:rsid w:val="00537AA4"/>
    <w:rsid w:val="0056505D"/>
    <w:rsid w:val="0059067C"/>
    <w:rsid w:val="005A14A9"/>
    <w:rsid w:val="005D3F5F"/>
    <w:rsid w:val="00603EC4"/>
    <w:rsid w:val="00605708"/>
    <w:rsid w:val="006969F1"/>
    <w:rsid w:val="006B4892"/>
    <w:rsid w:val="006C0A4E"/>
    <w:rsid w:val="00721B35"/>
    <w:rsid w:val="00735F72"/>
    <w:rsid w:val="00742A96"/>
    <w:rsid w:val="00782886"/>
    <w:rsid w:val="0079407A"/>
    <w:rsid w:val="007D3D3F"/>
    <w:rsid w:val="007F44A0"/>
    <w:rsid w:val="007F57CD"/>
    <w:rsid w:val="0080202B"/>
    <w:rsid w:val="008633F2"/>
    <w:rsid w:val="008813B5"/>
    <w:rsid w:val="008908BA"/>
    <w:rsid w:val="008C1217"/>
    <w:rsid w:val="008C552D"/>
    <w:rsid w:val="008D2A8C"/>
    <w:rsid w:val="0090645A"/>
    <w:rsid w:val="00911FEC"/>
    <w:rsid w:val="009212B9"/>
    <w:rsid w:val="00925304"/>
    <w:rsid w:val="0093142D"/>
    <w:rsid w:val="00937C0D"/>
    <w:rsid w:val="009835F0"/>
    <w:rsid w:val="009901AE"/>
    <w:rsid w:val="009A2323"/>
    <w:rsid w:val="009B6D77"/>
    <w:rsid w:val="009D50D5"/>
    <w:rsid w:val="009E020D"/>
    <w:rsid w:val="009F30CE"/>
    <w:rsid w:val="009F54ED"/>
    <w:rsid w:val="00A12833"/>
    <w:rsid w:val="00A226FF"/>
    <w:rsid w:val="00A45CB1"/>
    <w:rsid w:val="00A536B6"/>
    <w:rsid w:val="00A804AB"/>
    <w:rsid w:val="00A80BA0"/>
    <w:rsid w:val="00A9657D"/>
    <w:rsid w:val="00AA2078"/>
    <w:rsid w:val="00AA4C8C"/>
    <w:rsid w:val="00AF6ACC"/>
    <w:rsid w:val="00AF79B3"/>
    <w:rsid w:val="00B024B7"/>
    <w:rsid w:val="00B27828"/>
    <w:rsid w:val="00B514B7"/>
    <w:rsid w:val="00B519F4"/>
    <w:rsid w:val="00B63CB4"/>
    <w:rsid w:val="00BA1822"/>
    <w:rsid w:val="00BB2D9C"/>
    <w:rsid w:val="00BD2116"/>
    <w:rsid w:val="00BF3A9C"/>
    <w:rsid w:val="00C0264C"/>
    <w:rsid w:val="00C049A4"/>
    <w:rsid w:val="00C24798"/>
    <w:rsid w:val="00C44C88"/>
    <w:rsid w:val="00C50243"/>
    <w:rsid w:val="00C95E36"/>
    <w:rsid w:val="00CF016F"/>
    <w:rsid w:val="00D5150F"/>
    <w:rsid w:val="00D5170D"/>
    <w:rsid w:val="00D66B75"/>
    <w:rsid w:val="00D67892"/>
    <w:rsid w:val="00D70980"/>
    <w:rsid w:val="00DC65C7"/>
    <w:rsid w:val="00E01897"/>
    <w:rsid w:val="00E05F52"/>
    <w:rsid w:val="00E15A3D"/>
    <w:rsid w:val="00E60FB2"/>
    <w:rsid w:val="00E7740B"/>
    <w:rsid w:val="00E87113"/>
    <w:rsid w:val="00E87C62"/>
    <w:rsid w:val="00EB0675"/>
    <w:rsid w:val="00EB1CF2"/>
    <w:rsid w:val="00EB4E11"/>
    <w:rsid w:val="00EB522D"/>
    <w:rsid w:val="00EC7431"/>
    <w:rsid w:val="00ED291C"/>
    <w:rsid w:val="00F03C34"/>
    <w:rsid w:val="00F141A5"/>
    <w:rsid w:val="00F15EC8"/>
    <w:rsid w:val="00F33D34"/>
    <w:rsid w:val="00F447A5"/>
    <w:rsid w:val="00F730E6"/>
    <w:rsid w:val="00F7738E"/>
    <w:rsid w:val="00F96F95"/>
    <w:rsid w:val="00FD41B1"/>
    <w:rsid w:val="00FF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11E07"/>
  <w15:docId w15:val="{9317C8D2-2011-456E-B955-17C835E71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2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E15A3D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59067C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A18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9</Pages>
  <Words>3817</Words>
  <Characters>21762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6</cp:revision>
  <dcterms:created xsi:type="dcterms:W3CDTF">2026-03-23T15:06:00Z</dcterms:created>
  <dcterms:modified xsi:type="dcterms:W3CDTF">2026-03-23T16:39:00Z</dcterms:modified>
</cp:coreProperties>
</file>