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940B5">
      <w:pPr>
        <w:rPr>
          <w:rFonts w:hint="default"/>
          <w:lang w:val="ru-RU"/>
        </w:rPr>
      </w:pPr>
      <w:r>
        <w:rPr>
          <w:lang w:val="ru-RU"/>
        </w:rPr>
        <w:t>Добрый</w:t>
      </w:r>
      <w:r>
        <w:rPr>
          <w:rFonts w:hint="default"/>
          <w:lang w:val="ru-RU"/>
        </w:rPr>
        <w:t xml:space="preserve"> день!</w:t>
      </w:r>
    </w:p>
    <w:p w14:paraId="60ECFEE2">
      <w:pPr>
        <w:rPr>
          <w:lang w:val="ru-RU"/>
        </w:rPr>
      </w:pPr>
    </w:p>
    <w:p w14:paraId="20DE8FF6">
      <w:pPr>
        <w:rPr>
          <w:rFonts w:hint="default"/>
          <w:lang w:val="ru-RU"/>
        </w:rPr>
      </w:pPr>
      <w:r>
        <w:rPr>
          <w:lang w:val="ru-RU"/>
        </w:rPr>
        <w:t>ИП</w:t>
      </w:r>
      <w:r>
        <w:rPr>
          <w:rFonts w:hint="default"/>
          <w:lang w:val="ru-RU"/>
        </w:rPr>
        <w:t xml:space="preserve"> на УСН дох-расх. </w:t>
      </w:r>
    </w:p>
    <w:p w14:paraId="137C1FD4">
      <w:pPr>
        <w:rPr>
          <w:rFonts w:hint="default"/>
          <w:lang w:val="ru-RU"/>
        </w:rPr>
      </w:pPr>
    </w:p>
    <w:p w14:paraId="6DC9354E">
      <w:pPr>
        <w:rPr>
          <w:rFonts w:hint="default"/>
          <w:lang w:val="ru-RU"/>
        </w:rPr>
      </w:pPr>
      <w:r>
        <w:rPr>
          <w:rFonts w:hint="default"/>
          <w:lang w:val="ru-RU"/>
        </w:rPr>
        <w:t>В 2024 г. был заключён договор аренды нежилого помещения, в соответствии с условиями которого Арендная плата (далее по тексту - АП) состоит из постоянной АП и переменной АП</w:t>
      </w:r>
    </w:p>
    <w:p w14:paraId="312E12EB">
      <w:pPr>
        <w:rPr>
          <w:rFonts w:hint="default"/>
          <w:lang w:val="ru-RU"/>
        </w:rPr>
      </w:pPr>
      <w:r>
        <w:rPr>
          <w:rFonts w:hint="default"/>
          <w:lang w:val="ru-RU"/>
        </w:rPr>
        <w:t>Переменная АП дословно в дог:</w:t>
      </w:r>
    </w:p>
    <w:p w14:paraId="2FDD3072">
      <w:pPr>
        <w:rPr>
          <w:rFonts w:hint="default"/>
          <w:lang w:val="ru-RU"/>
        </w:rPr>
      </w:pPr>
    </w:p>
    <w:p w14:paraId="218F2685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68595" cy="2434590"/>
            <wp:effectExtent l="0" t="0" r="4445" b="3810"/>
            <wp:docPr id="2" name="Изображение 2" descr="Снимок экрана 2026-03-16 145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Снимок экрана 2026-03-16 14504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A67D8">
      <w:pPr>
        <w:rPr>
          <w:rFonts w:hint="default"/>
          <w:lang w:val="ru-RU"/>
        </w:rPr>
      </w:pPr>
    </w:p>
    <w:p w14:paraId="7D8D164D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В связи с внесением изменений в законодательство, а именно возникновением обязательства по начислению и уплате НДС с  01.01.2025 г. при превышении лимита доходов, стороны подписали дополнительное соглашение (далее по тексту ДС) к договору аренды, по которому </w:t>
      </w:r>
    </w:p>
    <w:p w14:paraId="679C3181">
      <w:pPr>
        <w:rPr>
          <w:rFonts w:hint="default"/>
          <w:lang w:val="ru-RU"/>
        </w:rPr>
      </w:pPr>
      <w:r>
        <w:rPr>
          <w:rFonts w:hint="default"/>
          <w:lang w:val="ru-RU"/>
        </w:rPr>
        <w:t>п. 3.7. дополнили следующим абзацем:</w:t>
      </w:r>
    </w:p>
    <w:p w14:paraId="0912B070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  «</w:t>
      </w:r>
      <w:r>
        <w:rPr>
          <w:rFonts w:hint="default" w:eastAsiaTheme="minorEastAsia"/>
          <w:b/>
          <w:bCs/>
          <w:iCs/>
          <w:szCs w:val="24"/>
          <w:lang w:val="ru-RU"/>
        </w:rPr>
        <w:t>Возмещение коммунальных услуг не является объектом обложения НДС, так как Арендодатель не является поставщиком этих услуг и действует в интересах Арендатора без цели извлечения прибыли.</w:t>
      </w:r>
      <w:r>
        <w:rPr>
          <w:rFonts w:hint="default"/>
          <w:lang w:val="ru-RU"/>
        </w:rPr>
        <w:t>»</w:t>
      </w:r>
    </w:p>
    <w:p w14:paraId="6BF92F1B">
      <w:pPr>
        <w:rPr>
          <w:rFonts w:hint="default"/>
          <w:lang w:val="ru-RU"/>
        </w:rPr>
      </w:pPr>
    </w:p>
    <w:p w14:paraId="6D352A86">
      <w:pPr>
        <w:rPr>
          <w:rFonts w:hint="default"/>
          <w:lang w:val="ru-RU"/>
        </w:rPr>
      </w:pPr>
      <w:r>
        <w:rPr>
          <w:rFonts w:hint="default"/>
          <w:lang w:val="ru-RU"/>
        </w:rPr>
        <w:t>УПД на возмещения КУ выставляется отдельно с приложением документов ресурсоснабжающих организаций, сумму возмещения равна сумме всех  квитанций/актов/УПД от поставщиков ресурсов/КУ.</w:t>
      </w:r>
    </w:p>
    <w:p w14:paraId="752DB823">
      <w:pPr>
        <w:rPr>
          <w:rFonts w:hint="default"/>
          <w:lang w:val="ru-RU"/>
        </w:rPr>
      </w:pPr>
    </w:p>
    <w:p w14:paraId="22DA4DB4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Пример заполнения табличной части УПД </w:t>
      </w:r>
    </w:p>
    <w:p w14:paraId="089630C7">
      <w:pPr>
        <w:rPr>
          <w:rFonts w:hint="default"/>
          <w:lang w:val="ru-RU"/>
        </w:rPr>
      </w:pPr>
      <w:r>
        <w:rPr>
          <w:rFonts w:hint="default"/>
          <w:lang w:val="ru-RU"/>
        </w:rPr>
        <w:t>(строка 1 = сумма за ЖКУ; строка 2 = сумма за эл. энергию):</w:t>
      </w:r>
    </w:p>
    <w:p w14:paraId="6890FCAD">
      <w:pPr>
        <w:rPr>
          <w:rFonts w:hint="default"/>
          <w:lang w:val="ru-RU"/>
        </w:rPr>
      </w:pPr>
    </w:p>
    <w:p w14:paraId="51EEF503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72405" cy="1358900"/>
            <wp:effectExtent l="0" t="0" r="635" b="12700"/>
            <wp:docPr id="5" name="Изображение 5" descr="Снимок экрана 2026-03-16 151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Снимок экрана 2026-03-16 15112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C6523">
      <w:pPr>
        <w:rPr>
          <w:rFonts w:hint="default"/>
          <w:lang w:val="ru-RU"/>
        </w:rPr>
      </w:pPr>
    </w:p>
    <w:p w14:paraId="24589007">
      <w:pPr>
        <w:rPr>
          <w:rFonts w:hint="default"/>
          <w:lang w:val="ru-RU"/>
        </w:rPr>
      </w:pPr>
    </w:p>
    <w:p w14:paraId="1D596E52">
      <w:pPr>
        <w:rPr>
          <w:rFonts w:hint="default"/>
          <w:lang w:val="ru-RU"/>
        </w:rPr>
      </w:pPr>
      <w:r>
        <w:rPr>
          <w:rFonts w:hint="default"/>
          <w:lang w:val="ru-RU"/>
        </w:rPr>
        <w:t>ВОПРОС:</w:t>
      </w:r>
    </w:p>
    <w:p w14:paraId="16DD8DD9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При таком документальном оформлении есть ли риск доначисления НДС, если да, то как необходимо оформить отношения с Арендатором, чтобы избежать претензий со стороны налоговых органов.  </w:t>
      </w:r>
    </w:p>
    <w:p w14:paraId="10237E8A">
      <w:pPr>
        <w:rPr>
          <w:rFonts w:hint="default"/>
          <w:lang w:val="ru-RU"/>
        </w:rPr>
      </w:pPr>
    </w:p>
    <w:p w14:paraId="619EEC4D">
      <w:pPr>
        <w:rPr>
          <w:rFonts w:hint="default"/>
          <w:lang w:val="ru-RU"/>
        </w:rPr>
      </w:pPr>
      <w:r>
        <w:rPr>
          <w:rFonts w:hint="default"/>
          <w:lang w:val="ru-RU"/>
        </w:rPr>
        <w:t>Заранее благодарю!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41330"/>
    <w:rsid w:val="3D98071F"/>
    <w:rsid w:val="7CCA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2026-03-16T11:07:04Z</dcterms:created>
  <dc:creator>Obchestroy</dc:creator>
  <cp:lastModifiedBy>Obchestroy</cp:lastModifiedBy>
  <dcterms:modified xsi:type="dcterms:W3CDTF">2026-03-16T12:20:14Z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417366291899421AAB9E7B053022EC21_12</vt:lpwstr>
  </property>
</Properties>
</file>