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C5" w:rsidRPr="00AE34DE" w:rsidRDefault="00B338C5" w:rsidP="002461C5">
      <w:pPr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</w:t>
      </w:r>
      <w:r>
        <w:rPr>
          <w:rFonts w:ascii="Times New Roman" w:hAnsi="Times New Roman"/>
          <w:b/>
          <w:sz w:val="24"/>
          <w:szCs w:val="24"/>
        </w:rPr>
        <w:t>СМОТРЕНИЮ НА СЕМИНАРАХ – 2022 (3</w:t>
      </w:r>
      <w:r w:rsidRPr="00AE34DE">
        <w:rPr>
          <w:rFonts w:ascii="Times New Roman" w:hAnsi="Times New Roman"/>
          <w:b/>
          <w:sz w:val="24"/>
          <w:szCs w:val="24"/>
        </w:rPr>
        <w:t>)</w:t>
      </w:r>
    </w:p>
    <w:p w:rsidR="00B338C5" w:rsidRDefault="00B338C5">
      <w:pPr>
        <w:jc w:val="center"/>
        <w:rPr>
          <w:rFonts w:ascii="Courier New" w:hAnsi="Courier New"/>
          <w:b/>
          <w:sz w:val="22"/>
        </w:rPr>
      </w:pPr>
    </w:p>
    <w:p w:rsidR="00D15698" w:rsidRDefault="002461C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Общие вопросы</w:t>
      </w:r>
    </w:p>
    <w:p w:rsidR="00D15698" w:rsidRDefault="00D15698">
      <w:pPr>
        <w:rPr>
          <w:rFonts w:ascii="Courier New" w:hAnsi="Courier New"/>
          <w:sz w:val="22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4007"/>
        <w:gridCol w:w="2038"/>
        <w:gridCol w:w="1140"/>
        <w:gridCol w:w="915"/>
        <w:gridCol w:w="995"/>
        <w:gridCol w:w="1489"/>
      </w:tblGrid>
      <w:tr w:rsidR="00D15698">
        <w:trPr>
          <w:trHeight w:hRule="exact" w:val="169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Налоговый орган обязан обосновать принятие обеспечительных мер, предусмотренных пунктом 10 статьи 101 НК РФ (запрет на реализацию имущества без согласия налогового органа)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101 НК РФ, обеспечительные меры, запрет на реализацию </w:t>
            </w:r>
            <w:r>
              <w:rPr>
                <w:rFonts w:ascii="Arial CYR" w:hAnsi="Arial CYR"/>
                <w:color w:val="000000" w:themeColor="dark1"/>
                <w:sz w:val="20"/>
              </w:rPr>
              <w:t>имущества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308-ЭС22-14564</w:t>
            </w:r>
          </w:p>
        </w:tc>
      </w:tr>
      <w:tr w:rsidR="00D15698">
        <w:trPr>
          <w:trHeight w:hRule="exact" w:val="169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Если стороны согласовали возмещение одной стороной сделки уплаченных другой стороной сделки налогов в порядке возмещения ущерба, то таковые должны быть исчислены в строгом соответствии с налоговым зако</w:t>
            </w:r>
            <w:r>
              <w:rPr>
                <w:rFonts w:ascii="Arial CYR" w:hAnsi="Arial CYR"/>
                <w:color w:val="000000" w:themeColor="dark1"/>
                <w:sz w:val="20"/>
              </w:rPr>
              <w:t>нодательством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15 ГК РФ, статья 1064 ГК РФ, возмещение убытков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305-ЭС22-13465</w:t>
            </w:r>
          </w:p>
        </w:tc>
      </w:tr>
      <w:tr w:rsidR="00D15698">
        <w:trPr>
          <w:trHeight w:hRule="exact" w:val="141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Отказ регистрирующего органа в регистрации реорганизации в целях смены региона нахождения организации, не преследующей целей осуществления </w:t>
            </w:r>
            <w:r>
              <w:rPr>
                <w:rFonts w:ascii="Arial CYR" w:hAnsi="Arial CYR"/>
                <w:color w:val="000000" w:themeColor="dark1"/>
                <w:sz w:val="20"/>
              </w:rPr>
              <w:t>предпринимательской деятельности, правомерен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ЕГРЮЛ, реорганизация, отказ в регистрации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304-ЭС22-14432</w:t>
            </w:r>
          </w:p>
        </w:tc>
      </w:tr>
      <w:tr w:rsidR="00D15698">
        <w:trPr>
          <w:trHeight w:hRule="exact" w:val="17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Производство выемки возможно не только у лица, в отношении которого проводится налоговая проверка, но и у третьих лиц, а </w:t>
            </w:r>
            <w:r>
              <w:rPr>
                <w:rFonts w:ascii="Arial CYR" w:hAnsi="Arial CYR"/>
                <w:color w:val="000000" w:themeColor="dark1"/>
                <w:sz w:val="20"/>
              </w:rPr>
              <w:t>также возможно изъятие документов, относящихся к деятельности этих лиц, если такие документы связаны с предметом проверки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94 НК РФ, выемка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305-ЭС22-12916</w:t>
            </w:r>
          </w:p>
        </w:tc>
      </w:tr>
      <w:tr w:rsidR="00D15698">
        <w:trPr>
          <w:trHeight w:hRule="exact" w:val="17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Производство выемки возможно не только у лица, в отношении </w:t>
            </w:r>
            <w:r>
              <w:rPr>
                <w:rFonts w:ascii="Arial CYR" w:hAnsi="Arial CYR"/>
                <w:color w:val="000000" w:themeColor="dark1"/>
                <w:sz w:val="20"/>
              </w:rPr>
              <w:t>которого проводится налоговая проверка, но и у третьих лиц, а также возможно изъятие документов, относящихся к деятельности этих лиц, если такие документы связаны с предметом проверки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94 НК РФ, выемка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305-ЭС22-15686</w:t>
            </w:r>
          </w:p>
        </w:tc>
      </w:tr>
      <w:tr w:rsidR="00D15698">
        <w:trPr>
          <w:trHeight w:hRule="exact" w:val="17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Налоговым органом недоимка организации может быть взыскана с должностных лиц организации в рамках гражданского судопроизводства, но только при наличии обстоятельств, указывающих на невозможность взыскания таковой с организации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199 УК РФ, обвинительн</w:t>
            </w:r>
            <w:r>
              <w:rPr>
                <w:rFonts w:ascii="Arial CYR" w:hAnsi="Arial CYR"/>
                <w:color w:val="000000" w:themeColor="dark1"/>
                <w:sz w:val="20"/>
              </w:rPr>
              <w:t>ый приговор, статья 1064 ГК РФ, возмещение ущерба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19/07/22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16-КГ22-9-К4</w:t>
            </w:r>
          </w:p>
        </w:tc>
      </w:tr>
      <w:tr w:rsidR="00D15698">
        <w:trPr>
          <w:trHeight w:hRule="exact" w:val="17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Привлечение субподрядчиков к выполнению обязательств по договору подряда в нарушение запрета на такое привлечение не указывает на нереальность субподрядных </w:t>
            </w:r>
            <w:r>
              <w:rPr>
                <w:rFonts w:ascii="Arial CYR" w:hAnsi="Arial CYR"/>
                <w:color w:val="000000" w:themeColor="dark1"/>
                <w:sz w:val="20"/>
              </w:rPr>
              <w:t>отношений, а указывает на гражданско-правовой деликт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54.1 НК РФ, нарушение условий договора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ПО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19/06/22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А65-4118/21</w:t>
            </w:r>
          </w:p>
        </w:tc>
      </w:tr>
      <w:tr w:rsidR="00D15698">
        <w:trPr>
          <w:trHeight w:hRule="exact" w:val="17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Нарушение налоговым органом сроков проведения выездной налоговой проверки само по себе не приводит к недействите</w:t>
            </w:r>
            <w:r>
              <w:rPr>
                <w:rFonts w:ascii="Arial CYR" w:hAnsi="Arial CYR"/>
                <w:color w:val="000000" w:themeColor="dark1"/>
                <w:sz w:val="20"/>
              </w:rPr>
              <w:t>льности результатов таковой, но влияет на течение сроков на взыскание недоимки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89 НК РФ, статья 46 НК РФ, статья 101 НК РФ, срок взыскания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МО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20/05/22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А40-9594/21</w:t>
            </w:r>
          </w:p>
        </w:tc>
      </w:tr>
      <w:tr w:rsidR="00D15698">
        <w:trPr>
          <w:trHeight w:hRule="exact" w:val="17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Совершение проверочных мероприятий в отношении налогоплательщика </w:t>
            </w:r>
            <w:r>
              <w:rPr>
                <w:rFonts w:ascii="Arial CYR" w:hAnsi="Arial CYR"/>
                <w:color w:val="000000" w:themeColor="dark1"/>
                <w:sz w:val="20"/>
              </w:rPr>
              <w:t>по окончании выездной налоговой проверки не противоречит НК РФ, но приводит к истечению сроков на взыскание недоимки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89 НК РФ, статья 46 НК РФ, статья 101 НК РФ, срок взыскания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15/06/22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А21-213/21</w:t>
            </w:r>
          </w:p>
        </w:tc>
      </w:tr>
      <w:tr w:rsidR="00D15698">
        <w:trPr>
          <w:trHeight w:hRule="exact" w:val="17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Истребование налоговыми ор</w:t>
            </w:r>
            <w:r>
              <w:rPr>
                <w:rFonts w:ascii="Arial CYR" w:hAnsi="Arial CYR"/>
                <w:color w:val="000000" w:themeColor="dark1"/>
                <w:sz w:val="20"/>
              </w:rPr>
              <w:t>ганами документов по конкретной сделке не может подменять собой налоговые проверки, вследствие чего должно однозначно соотноситься с одной или несколькими сделками и быть ясным, чётким и недвусмысленным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93.1 НК РФ, истребование документов по конкрет</w:t>
            </w:r>
            <w:r>
              <w:rPr>
                <w:rFonts w:ascii="Arial CYR" w:hAnsi="Arial CYR"/>
                <w:color w:val="000000" w:themeColor="dark1"/>
                <w:sz w:val="20"/>
              </w:rPr>
              <w:t>ной сделке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ЗСО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02/08/22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Ф04-3339/2022</w:t>
            </w:r>
          </w:p>
        </w:tc>
      </w:tr>
      <w:tr w:rsidR="00D15698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признании незаконным отражения налоговым органом поданной неустановленным лицом налоговой декларации первый обязан её удалять, поскольку ничтожные документы не могут искажать реальный размер </w:t>
            </w:r>
            <w:r>
              <w:rPr>
                <w:rFonts w:ascii="Arial CYR" w:hAnsi="Arial CYR"/>
                <w:color w:val="000000" w:themeColor="dark1"/>
                <w:sz w:val="20"/>
              </w:rPr>
              <w:t>налоговых обязательств налогоплательщика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80 НК РФ, неуполномоченное лицо, аннулирование декларации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306-ЭС22-7274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Налогоплательщик не опроверг суммы налогов, начисленных расчётным путём вследствие непредставления </w:t>
            </w:r>
            <w:r>
              <w:rPr>
                <w:rFonts w:ascii="Arial CYR" w:hAnsi="Arial CYR"/>
                <w:color w:val="000000" w:themeColor="dark1"/>
                <w:sz w:val="20"/>
              </w:rPr>
              <w:t>налогоплательщиком необходимых для налогового контроля документов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31 НК РФ, расчётный метод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305-ЭС22-13758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Заключение договора займа с взаимозависимыми лицами при осведомлённости о наличии задолженности перед третьими </w:t>
            </w:r>
            <w:r>
              <w:rPr>
                <w:rFonts w:ascii="Arial CYR" w:hAnsi="Arial CYR"/>
                <w:color w:val="000000" w:themeColor="dark1"/>
                <w:sz w:val="20"/>
              </w:rPr>
              <w:t>лицами суд признал незаконным, поскольку таковая сделка приводит к ущемлению прав кредиторов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Банкротство, конкурсная масса, недействительность договора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03/08/22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307-ЭС22-12326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Признание арбитражным судом привлечение к ответственности 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за ошибки в 2-НДФЛ неправомерным является основанием для освобождения бухгалтера организации от административной ответственности за то же деяние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2-НДФЛ, КоАП РФ, административная ответственность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06/07/22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44-АД22-9-К7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 органов </w:t>
            </w:r>
            <w:r>
              <w:rPr>
                <w:rFonts w:ascii="Arial CYR" w:hAnsi="Arial CYR"/>
                <w:color w:val="000000" w:themeColor="dark1"/>
                <w:sz w:val="20"/>
              </w:rPr>
              <w:t>управления организацией, виновных в возникновении у организации убытков в виде налоговых доначислений, может быть взыскан соответствующий ущерб в порядке гражданского судопроизводства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Возмещение ущерба, субсидиарная ответственность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21/07/</w:t>
            </w:r>
            <w:r>
              <w:rPr>
                <w:rFonts w:ascii="Arial CYR" w:hAnsi="Arial CYR"/>
                <w:color w:val="000000" w:themeColor="dark1"/>
                <w:sz w:val="20"/>
              </w:rPr>
              <w:t>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306-ЭС22-4660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Истечение срока полномочий единоличного органа управления обществом не прекращает его полномочий и таковой продолжает их реализовывать в полном объёме до тех пор, пока не будет избран новый единоличный орган управления организацией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Зак</w:t>
            </w:r>
            <w:r>
              <w:rPr>
                <w:rFonts w:ascii="Arial CYR" w:hAnsi="Arial CYR"/>
                <w:color w:val="000000" w:themeColor="dark1"/>
                <w:sz w:val="20"/>
              </w:rPr>
              <w:t>он об ООО, единоличный орган, истечение срока полномочий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22/07/22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310-ЭС22-11185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Срок, определяющий глубину выездной налоговой проверки, определяется исходя из даты вынесения решения о назначении выездной налоговой проверки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89 </w:t>
            </w:r>
            <w:r>
              <w:rPr>
                <w:rFonts w:ascii="Arial CYR" w:hAnsi="Arial CYR"/>
                <w:color w:val="000000" w:themeColor="dark1"/>
                <w:sz w:val="20"/>
              </w:rPr>
              <w:t>НК РФ, глубина проверки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28/07/22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301-ЭС22-12047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18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Если отношения фактически носят трудовой характер, то даже при отсутствии трудового договора таковые подлежат квалификации в соответствии с ТК РФ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ТК РФ, орган управления организации, </w:t>
            </w:r>
            <w:r>
              <w:rPr>
                <w:rFonts w:ascii="Arial CYR" w:hAnsi="Arial CYR"/>
                <w:color w:val="000000" w:themeColor="dark1"/>
                <w:sz w:val="20"/>
              </w:rPr>
              <w:t>трудовой договор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05/07/22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28-П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Взыскание недоимки, возникшей у индивидуального предпринимателя после прекращения данного статуса, допустимо, но процедура может отличаться в зависимости от периода принятия такого решения - до или </w:t>
            </w:r>
            <w:r>
              <w:rPr>
                <w:rFonts w:ascii="Arial CYR" w:hAnsi="Arial CYR"/>
                <w:color w:val="000000" w:themeColor="dark1"/>
                <w:sz w:val="20"/>
              </w:rPr>
              <w:t>после прекращения статуса индивидуального предпринимателя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46 НК РФ, статья 48 НК РФ, взыскание налога, ИП, физическое лицо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23/06/22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26-П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нарушении налоговым органом сроков на возмещение НДС по статье 176 НК РФ независимо </w:t>
            </w:r>
            <w:r>
              <w:rPr>
                <w:rFonts w:ascii="Arial CYR" w:hAnsi="Arial CYR"/>
                <w:color w:val="000000" w:themeColor="dark1"/>
                <w:sz w:val="20"/>
              </w:rPr>
              <w:t>от способа такового - возврат или зачёт - налоговым органом должны быть уплачены проценты за нарушение сроков принятия соответствующего решения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78 НК РФ, статья 176 НК РФ, нарушение сроков возврата, нарушение сроков зачёта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19/05/22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301-ЭС21-24319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Предусмотренный договором штраф за нарушение требований законодательства не есть административный штраф, а представляет собой договорной штраф за нарушение установленных требований к осуществлению той или иной деятельности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421 ГК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РФ, свобода договора, договорной штраф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07/06/22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305-ЭС22-227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Наруше</w:t>
            </w:r>
            <w:r w:rsidR="00B338C5">
              <w:rPr>
                <w:rFonts w:ascii="Arial CYR" w:hAnsi="Arial CYR"/>
                <w:color w:val="000000" w:themeColor="dark1"/>
                <w:sz w:val="20"/>
              </w:rPr>
              <w:t xml:space="preserve">ние налоговым органом сроков и </w:t>
            </w:r>
            <w:r>
              <w:rPr>
                <w:rFonts w:ascii="Arial CYR" w:hAnsi="Arial CYR"/>
                <w:color w:val="000000" w:themeColor="dark1"/>
                <w:sz w:val="20"/>
              </w:rPr>
              <w:t>порядка проведения налоговой проверки само по себе не может являться основанием для признания результатов таковой недействительными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</w:t>
            </w:r>
            <w:r>
              <w:rPr>
                <w:rFonts w:ascii="Arial CYR" w:hAnsi="Arial CYR"/>
                <w:color w:val="000000" w:themeColor="dark1"/>
                <w:sz w:val="20"/>
              </w:rPr>
              <w:t>атья 88 НК РФ, статья 89 НК РФ, статья 101 НК РФ, нарушение процедуры налоговой проверки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21/04/22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03-02-07/36095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Предусмотренные договором условия для внесудебного одностороннего расторжения договора одной из его сторон являются законными,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если таковые ясно и недвусмысленно сформулированы сторонами договора, и таковые не направлены на ущемление прав одной из сторон договора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450 ГК РФ, статья 451 ГК РФ, одностороннее расторжение договора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02/06/22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23-П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Уведомление об остатках товаров, подлежащих </w:t>
            </w:r>
            <w:proofErr w:type="spellStart"/>
            <w:r>
              <w:rPr>
                <w:rFonts w:ascii="Arial CYR" w:hAnsi="Arial CYR"/>
                <w:color w:val="000000" w:themeColor="dark1"/>
                <w:sz w:val="20"/>
              </w:rPr>
              <w:t>прослеживаемости</w:t>
            </w:r>
            <w:proofErr w:type="spellEnd"/>
            <w:r>
              <w:rPr>
                <w:rFonts w:ascii="Arial CYR" w:hAnsi="Arial CYR"/>
                <w:color w:val="000000" w:themeColor="dark1"/>
                <w:sz w:val="20"/>
              </w:rPr>
              <w:t xml:space="preserve"> должно быть подано (при отсутствии иных оснований) до момента совершения операции с товаром, подлежащим </w:t>
            </w:r>
            <w:proofErr w:type="spellStart"/>
            <w:r>
              <w:rPr>
                <w:rFonts w:ascii="Arial CYR" w:hAnsi="Arial CYR"/>
                <w:color w:val="000000" w:themeColor="dark1"/>
                <w:sz w:val="20"/>
              </w:rPr>
              <w:t>прослеживаемости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proofErr w:type="spellStart"/>
            <w:r>
              <w:rPr>
                <w:rFonts w:ascii="Arial CYR" w:hAnsi="Arial CYR"/>
                <w:color w:val="000000" w:themeColor="dark1"/>
                <w:sz w:val="20"/>
              </w:rPr>
              <w:t>Прослеживаемость</w:t>
            </w:r>
            <w:proofErr w:type="spellEnd"/>
            <w:r>
              <w:rPr>
                <w:rFonts w:ascii="Arial CYR" w:hAnsi="Arial CYR"/>
                <w:color w:val="000000" w:themeColor="dark1"/>
                <w:sz w:val="20"/>
              </w:rPr>
              <w:t xml:space="preserve"> товаров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20/01/22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ЕА-4-15-509</w:t>
            </w:r>
          </w:p>
        </w:tc>
      </w:tr>
      <w:tr w:rsidR="00D15698">
        <w:trPr>
          <w:trHeight w:val="150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Изъятие до</w:t>
            </w:r>
            <w:r>
              <w:rPr>
                <w:rFonts w:ascii="Arial CYR" w:hAnsi="Arial CYR"/>
                <w:color w:val="000000" w:themeColor="dark1"/>
                <w:sz w:val="20"/>
              </w:rPr>
              <w:t>кументов правоохранительным органом в рамках оперативно-розыскной деятельности на последний возлагает обязанность по предоставлению копий изъятых документов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Закон об ОРД, оперативно-розыскные мероприятия, оперативно-розыскная деятельность, изъятие документ</w:t>
            </w:r>
            <w:r>
              <w:rPr>
                <w:rFonts w:ascii="Arial CYR" w:hAnsi="Arial CYR"/>
                <w:color w:val="000000" w:themeColor="dark1"/>
                <w:sz w:val="20"/>
              </w:rPr>
              <w:t>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20/05/22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307-ЭС22-8455</w:t>
            </w:r>
          </w:p>
        </w:tc>
      </w:tr>
    </w:tbl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2461C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НДС</w:t>
      </w:r>
    </w:p>
    <w:p w:rsidR="00D15698" w:rsidRDefault="00D15698">
      <w:pPr>
        <w:rPr>
          <w:rFonts w:ascii="Courier New" w:hAnsi="Courier New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4022"/>
        <w:gridCol w:w="2040"/>
        <w:gridCol w:w="1125"/>
        <w:gridCol w:w="915"/>
        <w:gridCol w:w="1005"/>
        <w:gridCol w:w="1480"/>
      </w:tblGrid>
      <w:tr w:rsidR="00D15698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Утверждён перечень объектов туристской индустрии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164 НК РФ, ставка 0%, туристская индустрия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Ростуризм России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05/07/22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307-Пр-22</w:t>
            </w:r>
          </w:p>
        </w:tc>
      </w:tr>
      <w:tr w:rsidR="00D15698">
        <w:trPr>
          <w:trHeight w:hRule="exact" w:val="141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Поскольку неотделимые улучшения арендованного имущества </w:t>
            </w:r>
            <w:r>
              <w:rPr>
                <w:rFonts w:ascii="Arial CYR" w:hAnsi="Arial CYR"/>
                <w:color w:val="000000" w:themeColor="dark1"/>
                <w:sz w:val="20"/>
              </w:rPr>
              <w:t>не возмещались арендодателем, то предъявление НДС арендодателем неправомерно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146 НК РФ, статья 171 НК РФ, неотделимые улучшения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УО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23/11/21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Ф09-2798/20</w:t>
            </w:r>
          </w:p>
        </w:tc>
      </w:tr>
      <w:tr w:rsidR="00D15698">
        <w:trPr>
          <w:trHeight w:hRule="exact" w:val="141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Уступка права на выкуп предмета лизинга облагается НДС на основании пункта 5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статьи 155 НК РФ исходя из размера рыночной стоимости такового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146 НК РФ, статья 155 НК РФ, уступка права на заключение договора, договор лизинга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ЗСО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29/07/22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А03-14482/2021</w:t>
            </w:r>
          </w:p>
        </w:tc>
      </w:tr>
      <w:tr w:rsidR="00D15698">
        <w:trPr>
          <w:trHeight w:hRule="exact" w:val="141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Вычет на основании чека ККТ правомерен, поскольку </w:t>
            </w:r>
            <w:r>
              <w:rPr>
                <w:rFonts w:ascii="Arial CYR" w:hAnsi="Arial CYR"/>
                <w:color w:val="000000" w:themeColor="dark1"/>
                <w:sz w:val="20"/>
              </w:rPr>
              <w:t>таковой выступает законным аналогом счёт-фактуры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169 НК РФ, чек ККТ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ПО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19/07/22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А12-25769/2021</w:t>
            </w:r>
          </w:p>
        </w:tc>
      </w:tr>
      <w:tr w:rsidR="00D15698">
        <w:trPr>
          <w:trHeight w:hRule="exact" w:val="195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заведомой осведомлённости о цели будущего использования приобретаемых активов (для необлагаемых операций) применение налогового </w:t>
            </w:r>
            <w:r>
              <w:rPr>
                <w:rFonts w:ascii="Arial CYR" w:hAnsi="Arial CYR"/>
                <w:color w:val="000000" w:themeColor="dark1"/>
                <w:sz w:val="20"/>
              </w:rPr>
              <w:t>вычета неправомерно, даже если объект отчуждается в рамках облагаемой операции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149 НК РФ, статья 170 НК РФ, необлагаемые операции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21/07/22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304-ЭС22-11296</w:t>
            </w:r>
          </w:p>
        </w:tc>
      </w:tr>
      <w:tr w:rsidR="00D15698">
        <w:trPr>
          <w:trHeight w:hRule="exact" w:val="132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отсутствии достоверной информации о причинах выбытия актива таковое мо</w:t>
            </w:r>
            <w:r>
              <w:rPr>
                <w:rFonts w:ascii="Arial CYR" w:hAnsi="Arial CYR"/>
                <w:color w:val="000000" w:themeColor="dark1"/>
                <w:sz w:val="20"/>
              </w:rPr>
              <w:t>жет быть квалифицировано как безвозмездная передача имущества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146 НК РФ, статья 154 НК РФ, безвозмездная передача, недостача, хищение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21/06/22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303-ЭС22-9336</w:t>
            </w:r>
          </w:p>
        </w:tc>
      </w:tr>
      <w:tr w:rsidR="00D15698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НДС, предъявленный к возмещению с авансовых платежей, подлежит </w:t>
            </w:r>
            <w:r>
              <w:rPr>
                <w:rFonts w:ascii="Arial CYR" w:hAnsi="Arial CYR"/>
                <w:color w:val="000000" w:themeColor="dark1"/>
                <w:sz w:val="20"/>
              </w:rPr>
              <w:t>восстановлению в том периоде, в котором произошла передача результатов работ (дата КС-2) в счёт такого аванса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171 НК РФ, статья 172 НК РФ, восстановление НДС с аванса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09/06/22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305-ЭС22-8356</w:t>
            </w:r>
          </w:p>
        </w:tc>
      </w:tr>
      <w:tr w:rsidR="00D15698">
        <w:trPr>
          <w:trHeight w:hRule="exact" w:val="163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Техническая ошибка при оформлении </w:t>
            </w:r>
            <w:r>
              <w:rPr>
                <w:rFonts w:ascii="Arial CYR" w:hAnsi="Arial CYR"/>
                <w:color w:val="000000" w:themeColor="dark1"/>
                <w:sz w:val="20"/>
              </w:rPr>
              <w:t>счетов-фактур, приведшая к "налоговому разрыву", не может быть основанием для отказа в возмещении НДС, если налоговый орган не опроверг факт хозяйственной операции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171 НК РФ, статья 172 НК РФ, "налоговый разрыв", техническая ошибка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ЗСО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01/06/22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А75-13825/2021</w:t>
            </w:r>
          </w:p>
        </w:tc>
      </w:tr>
    </w:tbl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2461C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Налог на прибыль</w:t>
      </w:r>
    </w:p>
    <w:p w:rsidR="00D15698" w:rsidRDefault="00D15698">
      <w:pPr>
        <w:rPr>
          <w:rFonts w:ascii="Courier New" w:hAnsi="Courier New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3986"/>
        <w:gridCol w:w="2040"/>
        <w:gridCol w:w="1140"/>
        <w:gridCol w:w="930"/>
        <w:gridCol w:w="1000"/>
        <w:gridCol w:w="1470"/>
      </w:tblGrid>
      <w:tr w:rsidR="00D15698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ИТ-компания обязана по итогам каждого отчётного (налогового) периода соответствовать критериям для применения ставки налога на прибыль в размере 3%, а в противном случае - пересчёт с начала налогового </w:t>
            </w:r>
            <w:r>
              <w:rPr>
                <w:rFonts w:ascii="Arial CYR" w:hAnsi="Arial CYR"/>
                <w:color w:val="000000" w:themeColor="dark1"/>
                <w:sz w:val="20"/>
              </w:rPr>
              <w:t>периода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284 НК РФ, ставка 3%, ИТ-компания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08/07/22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03-03-06/1/65703</w:t>
            </w:r>
          </w:p>
        </w:tc>
      </w:tr>
      <w:tr w:rsidR="00D15698">
        <w:trPr>
          <w:trHeight w:hRule="exact" w:val="115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Определены перечни видов культурной деятельности в целях применения ставки 0% по налогу на прибыль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284 НК РФ, ставка 0%, культурная деятельность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Правительство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13/08/22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1412</w:t>
            </w:r>
          </w:p>
        </w:tc>
      </w:tr>
      <w:tr w:rsidR="00D15698">
        <w:trPr>
          <w:trHeight w:hRule="exact" w:val="115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расторжении договора добровольного страхования работников до истечения одного года расходы подлежат корректировке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255 НК РФ, расходы по добровольному страхованию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27/07/22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03-03-06/1/72400</w:t>
            </w:r>
          </w:p>
        </w:tc>
      </w:tr>
      <w:tr w:rsidR="00D15698">
        <w:trPr>
          <w:trHeight w:hRule="exact" w:val="115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Присоединение есть способ универсального правопреемства, что исключает прекращение обязательств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250 НК РФ, статья 265 НК РФ, правопреемства, срок давности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21/07/22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А21-1746/2021</w:t>
            </w:r>
          </w:p>
        </w:tc>
      </w:tr>
      <w:tr w:rsidR="00D15698">
        <w:trPr>
          <w:trHeight w:hRule="exact" w:val="180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Поскольку неотделимые улучшения арендованного </w:t>
            </w:r>
            <w:r>
              <w:rPr>
                <w:rFonts w:ascii="Arial CYR" w:hAnsi="Arial CYR"/>
                <w:color w:val="000000" w:themeColor="dark1"/>
                <w:sz w:val="20"/>
              </w:rPr>
              <w:t>имущества не возмещались арендодателем, то включение в состав внереализационных расходов арендатором неправомерно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259 НК РФ, статья 270 НК РФ, неотделимые улучшения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УО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23/11/21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Ф09-2798/20</w:t>
            </w:r>
          </w:p>
        </w:tc>
      </w:tr>
      <w:tr w:rsidR="00D15698">
        <w:trPr>
          <w:trHeight w:hRule="exact" w:val="210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Услуги по информированию покупателей в 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магазине о потребительских качествах товара заказчика по существу есть рекламные услуги, поскольку преследуют цель распространения информации о реализуемом товаре среди неопределённого круга лиц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264 НК РФ, рекламные расходы, консультационные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21/07/22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305-ЭС22-12660</w:t>
            </w:r>
          </w:p>
        </w:tc>
      </w:tr>
      <w:tr w:rsidR="00D15698">
        <w:trPr>
          <w:trHeight w:val="100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реализации амортизируемого имущества, если сумма остаточной стоимости и затрат, связанных с выбытием, превышает выручку от реализации, возникает убыток, который признаётся в особом порядке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268 НК РФ,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выбытие основного средства, убыток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17/05/22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03-03-06/3/45057</w:t>
            </w:r>
          </w:p>
        </w:tc>
      </w:tr>
      <w:tr w:rsidR="00D15698">
        <w:trPr>
          <w:trHeight w:hRule="exact" w:val="15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Списание с баланса стоимости иностранного программного обеспечения, использование которого стало невозможно вследствие санкций, осуществляется единовременно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265 НК РФ, </w:t>
            </w:r>
            <w:r>
              <w:rPr>
                <w:rFonts w:ascii="Arial CYR" w:hAnsi="Arial CYR"/>
                <w:color w:val="000000" w:themeColor="dark1"/>
                <w:sz w:val="20"/>
              </w:rPr>
              <w:t>НМА, невозможность использования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19/05/22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05-07-06/46233</w:t>
            </w:r>
          </w:p>
        </w:tc>
      </w:tr>
      <w:tr w:rsidR="00D15698">
        <w:trPr>
          <w:trHeight w:hRule="exact" w:val="139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 целях применения ставки 0% для ИТ-организаций расчёт среднесписочной численности осуществляется в порядке, установленном Росстатом России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284 НК РФ, ставка 0%, ИТ-компании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23/05/22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03-03-06/1/47598</w:t>
            </w:r>
          </w:p>
        </w:tc>
      </w:tr>
      <w:tr w:rsidR="00D15698">
        <w:trPr>
          <w:trHeight w:val="100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Отказ от получения действительной стоимости доли в уставном капитале приводит к возникновению дохода у организации, поскольку в данном случае подпункт 11 пункта 1 статьи 251 НК РФ неприменим, поскольку вышедший </w:t>
            </w:r>
            <w:r>
              <w:rPr>
                <w:rFonts w:ascii="Arial CYR" w:hAnsi="Arial CYR"/>
                <w:color w:val="000000" w:themeColor="dark1"/>
                <w:sz w:val="20"/>
              </w:rPr>
              <w:t>участник перестал быть таковым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251 НК РФ, выход из состава участников, действительная стоимость, уставный капитал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ЦО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21/04/22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А54-8490/2017</w:t>
            </w:r>
          </w:p>
        </w:tc>
      </w:tr>
      <w:tr w:rsidR="00D15698">
        <w:trPr>
          <w:trHeight w:val="100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proofErr w:type="spellStart"/>
            <w:r>
              <w:rPr>
                <w:rFonts w:ascii="Arial CYR" w:hAnsi="Arial CYR"/>
                <w:color w:val="000000" w:themeColor="dark1"/>
                <w:sz w:val="20"/>
              </w:rPr>
              <w:t>Невключение</w:t>
            </w:r>
            <w:proofErr w:type="spellEnd"/>
            <w:r>
              <w:rPr>
                <w:rFonts w:ascii="Arial CYR" w:hAnsi="Arial CYR"/>
                <w:color w:val="000000" w:themeColor="dark1"/>
                <w:sz w:val="20"/>
              </w:rPr>
              <w:t xml:space="preserve"> в состав внереализационных доходов суммы подлежащей списанию кредиторской </w:t>
            </w:r>
            <w:r>
              <w:rPr>
                <w:rFonts w:ascii="Arial CYR" w:hAnsi="Arial CYR"/>
                <w:color w:val="000000" w:themeColor="dark1"/>
                <w:sz w:val="20"/>
              </w:rPr>
              <w:t>задолженности при доказанности налоговым органом взаимозависимости должника и кредитора неправомерно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250 НК РФ, статья 251 НК РФ, кредиторская задолженность, взаимозависимость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08/06/22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306-ЭС22-8244</w:t>
            </w:r>
          </w:p>
        </w:tc>
      </w:tr>
    </w:tbl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2461C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Страховые взносы</w:t>
      </w:r>
    </w:p>
    <w:p w:rsidR="00D15698" w:rsidRDefault="00D15698">
      <w:pPr>
        <w:rPr>
          <w:rFonts w:ascii="Courier New" w:hAnsi="Courier New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3990"/>
        <w:gridCol w:w="2055"/>
        <w:gridCol w:w="1140"/>
        <w:gridCol w:w="930"/>
        <w:gridCol w:w="1005"/>
        <w:gridCol w:w="1465"/>
      </w:tblGrid>
      <w:tr w:rsidR="00D15698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ИТ-компания обязана по итогам каждого отчётного (расчётного) периода соответствовать критериям для применения пониженных тарифов страховых взносов, а в противном случае - пересчёт с начала расчётного периода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427 НК РФ, ИТ-компания, пониженные тарифы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08/07/22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03-03-06/1/65703</w:t>
            </w:r>
          </w:p>
        </w:tc>
      </w:tr>
      <w:tr w:rsidR="00D15698">
        <w:trPr>
          <w:trHeight w:hRule="exact" w:val="106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Премии работникам к праздничным дням не облагаются страховыми взносами, поскольку не являются элементами оплаты труда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социальные выплаты, премия к празднику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</w:t>
            </w:r>
            <w:r>
              <w:rPr>
                <w:rFonts w:ascii="Arial CYR" w:hAnsi="Arial CYR"/>
                <w:color w:val="000000" w:themeColor="dark1"/>
                <w:sz w:val="20"/>
              </w:rPr>
              <w:t>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11/08/22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А13-14328/2021</w:t>
            </w:r>
          </w:p>
        </w:tc>
      </w:tr>
      <w:tr w:rsidR="00D15698">
        <w:trPr>
          <w:trHeight w:hRule="exact" w:val="106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Неуплата работодателем страховых взносов не может быть основанием для ущемления пенсионных прав застрахованных лиц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ТК РФ, пенсионное обеспечение, неуплата страховых взносов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11/07/22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117-КГ22-4-К4</w:t>
            </w:r>
          </w:p>
        </w:tc>
      </w:tr>
      <w:tr w:rsidR="00D15698">
        <w:trPr>
          <w:trHeight w:hRule="exact" w:val="146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Заработная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плата генерального директора, являющегося единственным участником, облагается страховыми взносами на общих основаниях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единственный участник, генеральный директор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15/06/22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03-15-05/57019</w:t>
            </w:r>
          </w:p>
        </w:tc>
      </w:tr>
      <w:tr w:rsidR="00D15698">
        <w:trPr>
          <w:trHeight w:hRule="exact" w:val="146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расторжении </w:t>
            </w:r>
            <w:r>
              <w:rPr>
                <w:rFonts w:ascii="Arial CYR" w:hAnsi="Arial CYR"/>
                <w:color w:val="000000" w:themeColor="dark1"/>
                <w:sz w:val="20"/>
              </w:rPr>
              <w:t>договора добровольного страхования работников в отношении отдельных работников до истечения одного года взносы за таковых подлежат обложению страховыми взносами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расходы по добровольному страхованию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27/07/22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03-03-06/1/72400</w:t>
            </w:r>
          </w:p>
        </w:tc>
      </w:tr>
      <w:tr w:rsidR="00D15698">
        <w:trPr>
          <w:trHeight w:hRule="exact" w:val="169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Заключение дистанционного трудового договора с иностранным лицом, проживающего за пределами Российской Федерации, неправомерно, поскольку работодатель не может обеспечить выполнение норм ТК РФ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312.1 ТК РФ, удалённая работа, </w:t>
            </w:r>
            <w:r>
              <w:rPr>
                <w:rFonts w:ascii="Arial CYR" w:hAnsi="Arial CYR"/>
                <w:color w:val="000000" w:themeColor="dark1"/>
                <w:sz w:val="20"/>
              </w:rPr>
              <w:t>дистанционная работа, иностранное лицо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Минтруд России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15/04/22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17-3/ООГ-578</w:t>
            </w:r>
          </w:p>
        </w:tc>
      </w:tr>
      <w:tr w:rsidR="00D15698">
        <w:trPr>
          <w:trHeight w:hRule="exact" w:val="134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 единственного участника, являющегося генеральным директором, сведения по форме СЗВ-СТАЖ представляются на общих основаниях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СЗВ-СТАЖ, единственный участник, генеральный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директор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ЦО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02/08/22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А64-7659/2021</w:t>
            </w:r>
          </w:p>
        </w:tc>
      </w:tr>
      <w:tr w:rsidR="00D15698">
        <w:trPr>
          <w:trHeight w:hRule="exact" w:val="124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Если отношения фактически носят трудовой характер, то даже при отсутствии трудового договора таковые подлежат квалификации в соответствии с ТК РФ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ТК РФ, орган управления организации, трудовой договор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КС 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05/07/22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28-П</w:t>
            </w:r>
          </w:p>
        </w:tc>
      </w:tr>
      <w:tr w:rsidR="00D15698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 генерального директора, являющегося единственным учредителем, требования ТК РФ не распространяются ввиду невозможности заключения в таком случае трудового договора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273 ТК РФ, единственный учредитель, </w:t>
            </w:r>
            <w:r>
              <w:rPr>
                <w:rFonts w:ascii="Arial CYR" w:hAnsi="Arial CYR"/>
                <w:color w:val="000000" w:themeColor="dark1"/>
                <w:sz w:val="20"/>
              </w:rPr>
              <w:t>генеральный директор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Минтруд России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17/06/22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14-6/ООГ-4038</w:t>
            </w:r>
          </w:p>
        </w:tc>
      </w:tr>
      <w:tr w:rsidR="00D15698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Право на применение пониженных тарифов для ИТ-компаний должно подтверждаться по итогам каждого расчётного (отчётного) периода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427 НК РФ, пониженные тарифы, ИТ-компании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МФ </w:t>
            </w:r>
            <w:r>
              <w:rPr>
                <w:rFonts w:ascii="Arial CYR" w:hAnsi="Arial CYR"/>
                <w:color w:val="000000" w:themeColor="dark1"/>
                <w:sz w:val="20"/>
              </w:rPr>
              <w:t>РФ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23/05/22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03-03-06/1/47598</w:t>
            </w:r>
          </w:p>
        </w:tc>
      </w:tr>
    </w:tbl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2461C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lastRenderedPageBreak/>
        <w:t>НДФЛ</w:t>
      </w:r>
    </w:p>
    <w:p w:rsidR="00D15698" w:rsidRDefault="00D15698">
      <w:pPr>
        <w:rPr>
          <w:rFonts w:ascii="Courier New" w:hAnsi="Courier New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3990"/>
        <w:gridCol w:w="2055"/>
        <w:gridCol w:w="1140"/>
        <w:gridCol w:w="930"/>
        <w:gridCol w:w="1035"/>
        <w:gridCol w:w="1435"/>
      </w:tblGrid>
      <w:tr w:rsidR="00D15698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Получение беспроцентного займа одним индивидуальным предпринимателем от другого индивидуального предпринимателя влечёт для первого из них обязанность по исчислению НДФЛ с полученной материальной выгоды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212 НК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РФ, беспроцентный заём, индивидуальный предприниматель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24/08/22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304-ЭС22-15430</w:t>
            </w:r>
          </w:p>
        </w:tc>
      </w:tr>
      <w:tr w:rsidR="00D15698">
        <w:trPr>
          <w:trHeight w:hRule="exact" w:val="221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определении суммы компенсации работникам Крайнего Севера расходов на проезд в отпуск, проводимого за пределами Российской Федерации, учитывается рассто</w:t>
            </w:r>
            <w:r>
              <w:rPr>
                <w:rFonts w:ascii="Arial CYR" w:hAnsi="Arial CYR"/>
                <w:color w:val="000000" w:themeColor="dark1"/>
                <w:sz w:val="20"/>
              </w:rPr>
              <w:t>яние до пункта пропуска через государственную границу Российской Федерации пропорционально расстоянию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217 НК РФ, Крайний Север, проезд в отпуск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29/04/22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03-04-06/39938</w:t>
            </w:r>
          </w:p>
        </w:tc>
      </w:tr>
      <w:tr w:rsidR="00D15698">
        <w:trPr>
          <w:trHeight w:hRule="exact" w:val="169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отчуждении имущественного права могут быть учтены </w:t>
            </w:r>
            <w:r>
              <w:rPr>
                <w:rFonts w:ascii="Arial CYR" w:hAnsi="Arial CYR"/>
                <w:color w:val="000000" w:themeColor="dark1"/>
                <w:sz w:val="20"/>
              </w:rPr>
              <w:t>документально подтверждённые расходы, связанные с приобретением этого права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220 НК РФ, имущественный вычет, имущественное право, расходы на приобретение имущественного права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Кассационное определение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30/03/22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48-КАД21-24-К7</w:t>
            </w:r>
          </w:p>
        </w:tc>
      </w:tr>
    </w:tbl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2461C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Транспортный </w:t>
      </w:r>
      <w:r>
        <w:rPr>
          <w:rFonts w:ascii="Courier New" w:hAnsi="Courier New"/>
          <w:b/>
          <w:sz w:val="22"/>
        </w:rPr>
        <w:t>налог</w:t>
      </w:r>
    </w:p>
    <w:p w:rsidR="00D15698" w:rsidRDefault="00D15698">
      <w:pPr>
        <w:rPr>
          <w:rFonts w:ascii="Courier New" w:hAnsi="Courier New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3971"/>
        <w:gridCol w:w="2055"/>
        <w:gridCol w:w="1140"/>
        <w:gridCol w:w="930"/>
        <w:gridCol w:w="1035"/>
        <w:gridCol w:w="1435"/>
      </w:tblGrid>
      <w:tr w:rsidR="00D15698">
        <w:trPr>
          <w:trHeight w:val="125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Для применения повышенного коэффициента уплаты транспортного налога необходимо совпадения марки и модели автомобиля, а не полное совпадение комплектации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358 НК РФ, статья 359 НК РФ, статья 362 НК РФ, повышающий коэффициент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26/08/22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305-ЭС22-8615</w:t>
            </w:r>
          </w:p>
        </w:tc>
      </w:tr>
      <w:tr w:rsidR="00D15698">
        <w:trPr>
          <w:trHeight w:val="125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Перечень дорогостоящих автомобилей, утверждённый </w:t>
            </w:r>
            <w:proofErr w:type="spellStart"/>
            <w:r>
              <w:rPr>
                <w:rFonts w:ascii="Arial CYR" w:hAnsi="Arial CYR"/>
                <w:color w:val="000000" w:themeColor="dark1"/>
                <w:sz w:val="20"/>
              </w:rPr>
              <w:t>Минпромторгом</w:t>
            </w:r>
            <w:proofErr w:type="spellEnd"/>
            <w:r>
              <w:rPr>
                <w:rFonts w:ascii="Arial CYR" w:hAnsi="Arial CYR"/>
                <w:color w:val="000000" w:themeColor="dark1"/>
                <w:sz w:val="20"/>
              </w:rPr>
              <w:t xml:space="preserve"> России, подлежит применению только в части тех из них, стоимость которых превышает 10 </w:t>
            </w:r>
            <w:proofErr w:type="spellStart"/>
            <w:r>
              <w:rPr>
                <w:rFonts w:ascii="Arial CYR" w:hAnsi="Arial CYR"/>
                <w:color w:val="000000" w:themeColor="dark1"/>
                <w:sz w:val="20"/>
              </w:rPr>
              <w:t>млн.рублей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358 НК РФ, статья 359 НК РФ, статья 362 НК РФ, повышающий </w:t>
            </w:r>
            <w:r>
              <w:rPr>
                <w:rFonts w:ascii="Arial CYR" w:hAnsi="Arial CYR"/>
                <w:color w:val="000000" w:themeColor="dark1"/>
                <w:sz w:val="20"/>
              </w:rPr>
              <w:t>коэффициент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28/03/22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БС-4-21/3670</w:t>
            </w:r>
          </w:p>
        </w:tc>
      </w:tr>
    </w:tbl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D15698">
      <w:pPr>
        <w:rPr>
          <w:rFonts w:ascii="Courier New" w:hAnsi="Courier New"/>
          <w:sz w:val="22"/>
        </w:rPr>
      </w:pPr>
    </w:p>
    <w:p w:rsidR="00D15698" w:rsidRDefault="002461C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Имущественные налоги</w:t>
      </w:r>
    </w:p>
    <w:p w:rsidR="00D15698" w:rsidRDefault="00D15698">
      <w:pPr>
        <w:rPr>
          <w:rFonts w:ascii="Courier New" w:hAnsi="Courier New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3971"/>
        <w:gridCol w:w="2055"/>
        <w:gridCol w:w="1140"/>
        <w:gridCol w:w="930"/>
        <w:gridCol w:w="1035"/>
        <w:gridCol w:w="1435"/>
      </w:tblGrid>
      <w:tr w:rsidR="00D15698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 01.01.2023 года российские организации не заполняют раздел №3 налоговой декларации по налогу на имущество в отношении недвижимости, по которой налоговая база исчисляется как </w:t>
            </w:r>
            <w:r>
              <w:rPr>
                <w:rFonts w:ascii="Arial CYR" w:hAnsi="Arial CYR"/>
                <w:color w:val="000000" w:themeColor="dark1"/>
                <w:sz w:val="20"/>
              </w:rPr>
              <w:t>кадастровая стоимость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386 НК РФ, налоговая декларация, кадастровая стоимость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08/07/22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БС-4-21/8708</w:t>
            </w:r>
          </w:p>
        </w:tc>
      </w:tr>
      <w:tr w:rsidR="00D15698">
        <w:trPr>
          <w:trHeight w:hRule="exact" w:val="124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Факт принятия недвижимости в качестве объекта основных средств не зависит от государственной регистрации прав на таковую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</w:t>
            </w:r>
            <w:r>
              <w:rPr>
                <w:rFonts w:ascii="Arial CYR" w:hAnsi="Arial CYR"/>
                <w:color w:val="000000" w:themeColor="dark1"/>
                <w:sz w:val="20"/>
              </w:rPr>
              <w:t>К РФ, недвижимое имущество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14/07/22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07-01-09/67963</w:t>
            </w:r>
          </w:p>
        </w:tc>
      </w:tr>
      <w:tr w:rsidR="00D15698">
        <w:trPr>
          <w:trHeight w:hRule="exact" w:val="10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России направила обзор по исчислению налога на имущество в части деления движимого и недвижимого имущества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недвижимое имущество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России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16/08/22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СД-4-21/10747</w:t>
            </w:r>
          </w:p>
        </w:tc>
      </w:tr>
      <w:tr w:rsidR="00D15698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4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По объектам незавершённого строительства налог на имущество подлежит уплате только исходя из кадастровой стоимости, при условии введения такой обязанности в субъекте Российской Федерации и постановки на учёт в ЕГРН данного объекта недвижимости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374 </w:t>
            </w:r>
            <w:r>
              <w:rPr>
                <w:rFonts w:ascii="Arial CYR" w:hAnsi="Arial CYR"/>
                <w:color w:val="000000" w:themeColor="dark1"/>
                <w:sz w:val="20"/>
              </w:rPr>
              <w:t>НК РФ, статья 378.2 НК РФ, объект незавершённого строительства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18/05/22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03-05-05-01/45806</w:t>
            </w:r>
          </w:p>
        </w:tc>
      </w:tr>
      <w:tr w:rsidR="00D15698">
        <w:trPr>
          <w:trHeight w:hRule="exact" w:val="142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списании с баланса объекта недвижимости, являющегося основным средством, объект налогообложения налогом на имущество организаций исчезает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</w:t>
            </w:r>
            <w:r>
              <w:rPr>
                <w:rFonts w:ascii="Arial CYR" w:hAnsi="Arial CYR"/>
                <w:color w:val="000000" w:themeColor="dark1"/>
                <w:sz w:val="20"/>
              </w:rPr>
              <w:t>374 НК РФ, объект обложения, списание с баланса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23/05/22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98" w:rsidRDefault="002461C5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03-05-05-01/47596</w:t>
            </w:r>
          </w:p>
        </w:tc>
      </w:tr>
    </w:tbl>
    <w:p w:rsidR="00D15698" w:rsidRDefault="00D15698">
      <w:pPr>
        <w:rPr>
          <w:rFonts w:ascii="Courier New" w:hAnsi="Courier New"/>
          <w:sz w:val="22"/>
        </w:rPr>
      </w:pPr>
    </w:p>
    <w:sectPr w:rsidR="00D15698" w:rsidSect="00B338C5">
      <w:pgSz w:w="11908" w:h="16848"/>
      <w:pgMar w:top="850" w:right="567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8"/>
    <w:rsid w:val="002461C5"/>
    <w:rsid w:val="00B338C5"/>
    <w:rsid w:val="00D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782DC-E15F-438A-B4AA-89D3503A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2022-09-21T05:41:00Z</dcterms:created>
  <dcterms:modified xsi:type="dcterms:W3CDTF">2022-09-21T05:41:00Z</dcterms:modified>
</cp:coreProperties>
</file>