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A1FD" w14:textId="2C0A3FD8" w:rsidR="00A202F4" w:rsidRPr="00A202F4" w:rsidRDefault="00A202F4" w:rsidP="001458D1">
      <w:pPr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149616"/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</w:rPr>
        <w:t>СПбГБУ</w:t>
      </w:r>
      <w:proofErr w:type="spellEnd"/>
      <w:r w:rsidRPr="00A202F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</w:rPr>
        <w:t>Ленсвет</w:t>
      </w:r>
      <w:proofErr w:type="spellEnd"/>
      <w:r w:rsidRPr="00A202F4">
        <w:rPr>
          <w:rFonts w:ascii="Times New Roman" w:hAnsi="Times New Roman" w:cs="Times New Roman"/>
          <w:b/>
          <w:bCs/>
          <w:sz w:val="24"/>
          <w:szCs w:val="24"/>
        </w:rPr>
        <w:t xml:space="preserve">» Гл. бухгалтер </w:t>
      </w:r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marachevskaya</w:t>
      </w:r>
      <w:bookmarkStart w:id="1" w:name="_Hlk130149572"/>
      <w:proofErr w:type="spellEnd"/>
      <w:r w:rsidRPr="00A202F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"/>
      <w:r w:rsidRPr="00A2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aa</w:t>
      </w:r>
      <w:r w:rsidRPr="00A202F4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lensvet</w:t>
      </w:r>
      <w:proofErr w:type="spellEnd"/>
      <w:r w:rsidRPr="00A202F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spb</w:t>
      </w:r>
      <w:proofErr w:type="spellEnd"/>
      <w:r w:rsidRPr="00A202F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A2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bookmarkEnd w:id="0"/>
    <w:p w14:paraId="458B2A43" w14:textId="6982FE67" w:rsidR="00596EDD" w:rsidRDefault="00596EDD" w:rsidP="001458D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2F4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: 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бюджетному учреждению публиковать ПФХД на сайте</w:t>
      </w:r>
      <w:r w:rsidRPr="00596EDD">
        <w:t xml:space="preserve"> </w:t>
      </w:r>
      <w:hyperlink r:id="rId5" w:history="1">
        <w:r w:rsidRPr="007646D6">
          <w:rPr>
            <w:rStyle w:val="a4"/>
            <w:rFonts w:ascii="Times New Roman" w:hAnsi="Times New Roman" w:cs="Times New Roman"/>
            <w:sz w:val="24"/>
            <w:szCs w:val="24"/>
          </w:rPr>
          <w:t>www.bus.gov.ru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</w:p>
    <w:p w14:paraId="3E395A15" w14:textId="37022CF2" w:rsidR="0062784F" w:rsidRPr="0062784F" w:rsidRDefault="00A202F4" w:rsidP="0062784F">
      <w:pPr>
        <w:spacing w:line="276" w:lineRule="auto"/>
        <w:ind w:firstLine="540"/>
        <w:jc w:val="both"/>
      </w:pPr>
      <w:r w:rsidRPr="00B2029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5157AC">
        <w:rPr>
          <w:rFonts w:ascii="Times New Roman" w:hAnsi="Times New Roman" w:cs="Times New Roman"/>
          <w:sz w:val="24"/>
          <w:szCs w:val="24"/>
        </w:rPr>
        <w:t xml:space="preserve"> </w:t>
      </w:r>
      <w:r w:rsidR="005157AC" w:rsidRPr="00A202F4">
        <w:rPr>
          <w:rFonts w:ascii="Times New Roman" w:hAnsi="Times New Roman" w:cs="Times New Roman"/>
          <w:b/>
          <w:bCs/>
          <w:sz w:val="24"/>
          <w:szCs w:val="24"/>
        </w:rPr>
        <w:t>Нужно</w:t>
      </w:r>
      <w:r w:rsidR="005E75D3">
        <w:rPr>
          <w:rFonts w:ascii="Times New Roman" w:hAnsi="Times New Roman" w:cs="Times New Roman"/>
          <w:sz w:val="24"/>
          <w:szCs w:val="24"/>
        </w:rPr>
        <w:t>.</w:t>
      </w:r>
      <w:r w:rsidR="005157AC" w:rsidRPr="005157AC">
        <w:t xml:space="preserve"> 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2784F"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при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</w:t>
      </w:r>
      <w:r w:rsidR="0062784F"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62784F"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784F"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326-ФЗ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784F"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совместным п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4F" w:rsidRPr="00366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30.09.2022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09-07-06/94470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07-04-05/13-23771 разъясн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</w:t>
      </w:r>
      <w:r w:rsidR="00627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сообщив, что</w:t>
      </w:r>
      <w:r w:rsidR="0062784F"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41A495" w14:textId="77777777" w:rsidR="0062784F" w:rsidRDefault="0062784F" w:rsidP="0062784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изменяется процедура</w:t>
      </w:r>
      <w:r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 </w:t>
      </w:r>
      <w:r w:rsidRPr="00A25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официальный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www.bus.gov.ru. </w:t>
      </w:r>
      <w:r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приказа Минфина России от 21.07.2011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1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53B083" w14:textId="77777777" w:rsidR="0062784F" w:rsidRDefault="0062784F" w:rsidP="0062784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223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и муниципальные учреждения п</w:t>
      </w:r>
      <w:r w:rsidRPr="0022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родолжают предоставлять сведения</w:t>
      </w:r>
      <w:r w:rsidRPr="00223722">
        <w:rPr>
          <w:b/>
          <w:bCs/>
        </w:rPr>
        <w:t>,</w:t>
      </w:r>
      <w:r>
        <w:t xml:space="preserve"> </w:t>
      </w:r>
      <w:r w:rsidRPr="00223722">
        <w:rPr>
          <w:rFonts w:ascii="Times New Roman" w:hAnsi="Times New Roman" w:cs="Times New Roman"/>
          <w:sz w:val="24"/>
          <w:szCs w:val="24"/>
        </w:rPr>
        <w:t>которые</w:t>
      </w:r>
      <w:r w:rsidRPr="0022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</w:t>
      </w:r>
      <w:r w:rsidRPr="006278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авторизованным пользователям</w:t>
      </w:r>
      <w:r w:rsidRPr="0022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ГИИС "Электронный бюджет" </w:t>
      </w:r>
      <w:r w:rsidRPr="00223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закрытом контуре</w:t>
      </w:r>
      <w:r w:rsidRPr="0022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портала.</w:t>
      </w:r>
    </w:p>
    <w:p w14:paraId="73A756E5" w14:textId="02A25C25" w:rsidR="0062784F" w:rsidRPr="006E0D50" w:rsidRDefault="0062784F" w:rsidP="0062784F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Казначейство 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Pr="004D4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размещает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265953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доступе 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www.bus.gov.ru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ПФХД и О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 о результатах деятельности и об использовании имущества и планы ФХД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этом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направлять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Казначейству</w:t>
      </w:r>
      <w:r w:rsidRPr="006E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этого ресурса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раньше).</w:t>
      </w:r>
    </w:p>
    <w:p w14:paraId="6505B958" w14:textId="77777777" w:rsidR="0062784F" w:rsidRDefault="0062784F" w:rsidP="001458D1">
      <w:pPr>
        <w:spacing w:line="276" w:lineRule="auto"/>
        <w:ind w:firstLine="540"/>
        <w:jc w:val="both"/>
        <w:rPr>
          <w:b/>
          <w:bCs/>
        </w:rPr>
      </w:pPr>
    </w:p>
    <w:p w14:paraId="2AE943FB" w14:textId="17244207" w:rsidR="0062784F" w:rsidRPr="0062784F" w:rsidRDefault="0062784F" w:rsidP="001458D1">
      <w:pPr>
        <w:spacing w:line="276" w:lineRule="auto"/>
        <w:ind w:firstLine="540"/>
        <w:jc w:val="both"/>
        <w:rPr>
          <w:b/>
          <w:bCs/>
        </w:rPr>
      </w:pPr>
      <w:r w:rsidRPr="0062784F">
        <w:rPr>
          <w:b/>
          <w:bCs/>
        </w:rPr>
        <w:t>ОБОСНОВАНИЕ ОТВЕТА:</w:t>
      </w:r>
    </w:p>
    <w:p w14:paraId="2CC8D01F" w14:textId="2387C6FB" w:rsidR="00596EDD" w:rsidRDefault="005E75D3" w:rsidP="001458D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2023 года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(БУАУ)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должны подавать</w:t>
      </w:r>
      <w:r w:rsidR="0062784F">
        <w:rPr>
          <w:rFonts w:ascii="Times New Roman" w:hAnsi="Times New Roman" w:cs="Times New Roman"/>
          <w:sz w:val="24"/>
          <w:szCs w:val="24"/>
        </w:rPr>
        <w:t>, как прежде,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ПФХД и Отчет о результатах деятельности </w:t>
      </w:r>
      <w:r w:rsidR="00D51FF3">
        <w:rPr>
          <w:rFonts w:ascii="Times New Roman" w:hAnsi="Times New Roman" w:cs="Times New Roman"/>
          <w:sz w:val="24"/>
          <w:szCs w:val="24"/>
        </w:rPr>
        <w:t>в соответствии с приказами органа-учредителя и</w:t>
      </w:r>
      <w:r w:rsidR="00D51FF3" w:rsidRPr="00D51FF3">
        <w:rPr>
          <w:rFonts w:ascii="Times New Roman" w:hAnsi="Times New Roman" w:cs="Times New Roman"/>
          <w:sz w:val="24"/>
          <w:szCs w:val="24"/>
        </w:rPr>
        <w:t xml:space="preserve"> </w:t>
      </w:r>
      <w:r w:rsidR="00D51FF3">
        <w:rPr>
          <w:rFonts w:ascii="Times New Roman" w:hAnsi="Times New Roman" w:cs="Times New Roman"/>
          <w:sz w:val="24"/>
          <w:szCs w:val="24"/>
        </w:rPr>
        <w:t>на основании</w:t>
      </w:r>
      <w:r w:rsidR="00D51FF3" w:rsidRPr="00D51FF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51FF3">
        <w:rPr>
          <w:rFonts w:ascii="Times New Roman" w:hAnsi="Times New Roman" w:cs="Times New Roman"/>
          <w:sz w:val="24"/>
          <w:szCs w:val="24"/>
        </w:rPr>
        <w:t>й</w:t>
      </w:r>
      <w:r w:rsidR="00D51FF3" w:rsidRPr="00D51FF3">
        <w:rPr>
          <w:rFonts w:ascii="Times New Roman" w:hAnsi="Times New Roman" w:cs="Times New Roman"/>
          <w:sz w:val="24"/>
          <w:szCs w:val="24"/>
        </w:rPr>
        <w:t xml:space="preserve"> Минфина </w:t>
      </w:r>
      <w:r w:rsidR="00D51FF3">
        <w:rPr>
          <w:rFonts w:ascii="Times New Roman" w:hAnsi="Times New Roman" w:cs="Times New Roman"/>
          <w:sz w:val="24"/>
          <w:szCs w:val="24"/>
        </w:rPr>
        <w:t xml:space="preserve">в </w:t>
      </w:r>
      <w:r w:rsidR="00D51FF3" w:rsidRPr="00D51FF3">
        <w:rPr>
          <w:rFonts w:ascii="Times New Roman" w:hAnsi="Times New Roman" w:cs="Times New Roman"/>
          <w:sz w:val="24"/>
          <w:szCs w:val="24"/>
        </w:rPr>
        <w:t>случа</w:t>
      </w:r>
      <w:r w:rsidR="00D51FF3">
        <w:rPr>
          <w:rFonts w:ascii="Times New Roman" w:hAnsi="Times New Roman" w:cs="Times New Roman"/>
          <w:sz w:val="24"/>
          <w:szCs w:val="24"/>
        </w:rPr>
        <w:t>е</w:t>
      </w:r>
      <w:r w:rsidR="00D51FF3" w:rsidRPr="00D51FF3">
        <w:rPr>
          <w:rFonts w:ascii="Times New Roman" w:hAnsi="Times New Roman" w:cs="Times New Roman"/>
          <w:sz w:val="24"/>
          <w:szCs w:val="24"/>
        </w:rPr>
        <w:t>, если учредитель отразит их в своем порядке</w:t>
      </w:r>
      <w:r w:rsidR="00D51FF3">
        <w:rPr>
          <w:rFonts w:ascii="Times New Roman" w:hAnsi="Times New Roman" w:cs="Times New Roman"/>
          <w:sz w:val="24"/>
          <w:szCs w:val="24"/>
        </w:rPr>
        <w:t xml:space="preserve"> </w:t>
      </w:r>
      <w:r w:rsidR="005157AC" w:rsidRPr="005157AC">
        <w:rPr>
          <w:rFonts w:ascii="Times New Roman" w:hAnsi="Times New Roman" w:cs="Times New Roman"/>
          <w:sz w:val="24"/>
          <w:szCs w:val="24"/>
        </w:rPr>
        <w:t>по новому единому образцу (</w:t>
      </w:r>
      <w:r w:rsidR="005157AC" w:rsidRPr="00D51FF3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Минфина России </w:t>
      </w:r>
      <w:r w:rsidRPr="00D51FF3">
        <w:rPr>
          <w:rFonts w:ascii="Times New Roman" w:hAnsi="Times New Roman" w:cs="Times New Roman"/>
          <w:b/>
          <w:bCs/>
          <w:sz w:val="24"/>
          <w:szCs w:val="24"/>
        </w:rPr>
        <w:t xml:space="preserve">от 2 ноября 2021 </w:t>
      </w:r>
      <w:r w:rsidR="005157AC" w:rsidRPr="00D51FF3">
        <w:rPr>
          <w:rFonts w:ascii="Times New Roman" w:hAnsi="Times New Roman" w:cs="Times New Roman"/>
          <w:b/>
          <w:bCs/>
          <w:sz w:val="24"/>
          <w:szCs w:val="24"/>
        </w:rPr>
        <w:t>№ 171н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57AC" w:rsidRPr="005157AC">
        <w:rPr>
          <w:rFonts w:ascii="Times New Roman" w:hAnsi="Times New Roman" w:cs="Times New Roman"/>
          <w:sz w:val="24"/>
          <w:szCs w:val="24"/>
        </w:rPr>
        <w:t>в ред. от 08.11.2022</w:t>
      </w:r>
      <w:r>
        <w:rPr>
          <w:rFonts w:ascii="Times New Roman" w:hAnsi="Times New Roman" w:cs="Times New Roman"/>
          <w:sz w:val="24"/>
          <w:szCs w:val="24"/>
        </w:rPr>
        <w:t xml:space="preserve"> № 159н</w:t>
      </w:r>
      <w:r w:rsidR="005157AC" w:rsidRPr="005157AC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5D3">
        <w:rPr>
          <w:rFonts w:ascii="Times New Roman" w:hAnsi="Times New Roman" w:cs="Times New Roman"/>
          <w:sz w:val="24"/>
          <w:szCs w:val="24"/>
        </w:rPr>
        <w:t>31.01.2023 № 10н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51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18 марта 2023 года</w:t>
      </w:r>
      <w:r w:rsidR="005157AC" w:rsidRPr="005157AC">
        <w:rPr>
          <w:rFonts w:ascii="Times New Roman" w:hAnsi="Times New Roman" w:cs="Times New Roman"/>
          <w:sz w:val="24"/>
          <w:szCs w:val="24"/>
        </w:rPr>
        <w:t>).</w:t>
      </w:r>
    </w:p>
    <w:p w14:paraId="6F88C4B2" w14:textId="6B2D74C2" w:rsidR="00596EDD" w:rsidRPr="00596EDD" w:rsidRDefault="00596EDD" w:rsidP="00596EDD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DD">
        <w:rPr>
          <w:rFonts w:ascii="Times New Roman" w:hAnsi="Times New Roman" w:cs="Times New Roman"/>
          <w:b/>
          <w:bCs/>
          <w:sz w:val="24"/>
          <w:szCs w:val="24"/>
        </w:rPr>
        <w:t>Казначейство</w:t>
      </w:r>
      <w:r w:rsidRPr="00596EDD">
        <w:rPr>
          <w:rFonts w:ascii="Times New Roman" w:hAnsi="Times New Roman" w:cs="Times New Roman"/>
          <w:sz w:val="24"/>
          <w:szCs w:val="24"/>
        </w:rPr>
        <w:t xml:space="preserve"> временно не размещает на сайте www.bus.gov.ru </w:t>
      </w:r>
      <w:r w:rsidRPr="00596EDD">
        <w:rPr>
          <w:rFonts w:ascii="Times New Roman" w:hAnsi="Times New Roman" w:cs="Times New Roman"/>
          <w:b/>
          <w:bCs/>
          <w:sz w:val="24"/>
          <w:szCs w:val="24"/>
        </w:rPr>
        <w:t>планы ФХД и отчеты о результатах деятельности</w:t>
      </w:r>
      <w:r w:rsidRPr="00596EDD">
        <w:rPr>
          <w:rFonts w:ascii="Times New Roman" w:hAnsi="Times New Roman" w:cs="Times New Roman"/>
          <w:sz w:val="24"/>
          <w:szCs w:val="24"/>
        </w:rPr>
        <w:t xml:space="preserve"> и об использовании имущества</w:t>
      </w:r>
      <w:r w:rsidR="005157AC">
        <w:rPr>
          <w:rFonts w:ascii="Times New Roman" w:hAnsi="Times New Roman" w:cs="Times New Roman"/>
          <w:sz w:val="24"/>
          <w:szCs w:val="24"/>
        </w:rPr>
        <w:t xml:space="preserve"> в открытом контуре</w:t>
      </w:r>
      <w:r w:rsidRPr="00596EDD">
        <w:rPr>
          <w:rFonts w:ascii="Times New Roman" w:hAnsi="Times New Roman" w:cs="Times New Roman"/>
          <w:sz w:val="24"/>
          <w:szCs w:val="24"/>
        </w:rPr>
        <w:t>. Однако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(бюджетные и автономные)</w:t>
      </w:r>
      <w:r w:rsidRPr="00596EDD">
        <w:rPr>
          <w:rFonts w:ascii="Times New Roman" w:hAnsi="Times New Roman" w:cs="Times New Roman"/>
          <w:sz w:val="24"/>
          <w:szCs w:val="24"/>
        </w:rPr>
        <w:t xml:space="preserve">, как и прежде, должны </w:t>
      </w:r>
      <w:r w:rsidRPr="00596EDD">
        <w:rPr>
          <w:rFonts w:ascii="Times New Roman" w:hAnsi="Times New Roman" w:cs="Times New Roman"/>
          <w:b/>
          <w:bCs/>
          <w:sz w:val="24"/>
          <w:szCs w:val="24"/>
        </w:rPr>
        <w:t>направлять</w:t>
      </w:r>
      <w:r w:rsidRPr="00596EDD">
        <w:rPr>
          <w:rFonts w:ascii="Times New Roman" w:hAnsi="Times New Roman" w:cs="Times New Roman"/>
          <w:sz w:val="24"/>
          <w:szCs w:val="24"/>
        </w:rPr>
        <w:t xml:space="preserve"> их ведомству с помощью этого ресурса. </w:t>
      </w:r>
      <w:r>
        <w:rPr>
          <w:rFonts w:ascii="Times New Roman" w:hAnsi="Times New Roman" w:cs="Times New Roman"/>
          <w:sz w:val="24"/>
          <w:szCs w:val="24"/>
        </w:rPr>
        <w:t>ПФХД и Отчет</w:t>
      </w:r>
      <w:r w:rsidRPr="00596EDD">
        <w:rPr>
          <w:rFonts w:ascii="Times New Roman" w:hAnsi="Times New Roman" w:cs="Times New Roman"/>
          <w:sz w:val="24"/>
          <w:szCs w:val="24"/>
        </w:rPr>
        <w:t xml:space="preserve"> будут хранить в </w:t>
      </w:r>
      <w:r w:rsidRPr="00596EDD">
        <w:rPr>
          <w:rFonts w:ascii="Times New Roman" w:hAnsi="Times New Roman" w:cs="Times New Roman"/>
          <w:sz w:val="24"/>
          <w:szCs w:val="24"/>
        </w:rPr>
        <w:t>ЗАКРЫТОМ</w:t>
      </w:r>
      <w:r w:rsidRPr="00596EDD">
        <w:rPr>
          <w:rFonts w:ascii="Times New Roman" w:hAnsi="Times New Roman" w:cs="Times New Roman"/>
          <w:sz w:val="24"/>
          <w:szCs w:val="24"/>
        </w:rPr>
        <w:t xml:space="preserve"> доступе и использовать в т.ч. при контроле за закупками.</w:t>
      </w:r>
    </w:p>
    <w:p w14:paraId="1B12095D" w14:textId="55C32290" w:rsidR="0062784F" w:rsidRDefault="00596EDD" w:rsidP="0062784F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EDD">
        <w:rPr>
          <w:rFonts w:ascii="Times New Roman" w:hAnsi="Times New Roman" w:cs="Times New Roman"/>
          <w:sz w:val="24"/>
          <w:szCs w:val="24"/>
        </w:rPr>
        <w:t xml:space="preserve">Напомним: </w:t>
      </w:r>
      <w:r w:rsidR="005E75D3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Pr="005157AC">
        <w:rPr>
          <w:rFonts w:ascii="Times New Roman" w:hAnsi="Times New Roman" w:cs="Times New Roman"/>
          <w:b/>
          <w:bCs/>
          <w:sz w:val="24"/>
          <w:szCs w:val="24"/>
        </w:rPr>
        <w:t>обязанность публиковать</w:t>
      </w:r>
      <w:r w:rsidRPr="00596EDD">
        <w:rPr>
          <w:rFonts w:ascii="Times New Roman" w:hAnsi="Times New Roman" w:cs="Times New Roman"/>
          <w:sz w:val="24"/>
          <w:szCs w:val="24"/>
        </w:rPr>
        <w:t xml:space="preserve"> </w:t>
      </w:r>
      <w:r w:rsidR="0062784F" w:rsidRPr="0062784F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r w:rsidRPr="00596EDD">
        <w:rPr>
          <w:rFonts w:ascii="Times New Roman" w:hAnsi="Times New Roman" w:cs="Times New Roman"/>
          <w:sz w:val="24"/>
          <w:szCs w:val="24"/>
        </w:rPr>
        <w:t xml:space="preserve">на сайте www.bus.gov.ru план ФХД, а также отчет о результатах деятельности и об использовании имущества </w:t>
      </w:r>
      <w:r w:rsidR="00D51FF3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D51FF3">
        <w:rPr>
          <w:rFonts w:ascii="Times New Roman" w:hAnsi="Times New Roman" w:cs="Times New Roman"/>
          <w:b/>
          <w:bCs/>
          <w:sz w:val="24"/>
          <w:szCs w:val="24"/>
        </w:rPr>
        <w:t>приостанов</w:t>
      </w:r>
      <w:r w:rsidRPr="00596EDD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596EDD">
        <w:rPr>
          <w:rFonts w:ascii="Times New Roman" w:hAnsi="Times New Roman" w:cs="Times New Roman"/>
          <w:sz w:val="24"/>
          <w:szCs w:val="24"/>
        </w:rPr>
        <w:t xml:space="preserve">на период с 14 июля 2022 года </w:t>
      </w:r>
      <w:r w:rsidR="00D51FF3" w:rsidRPr="00D51FF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51FF3">
        <w:rPr>
          <w:rFonts w:ascii="Times New Roman" w:hAnsi="Times New Roman" w:cs="Times New Roman"/>
          <w:b/>
          <w:bCs/>
          <w:sz w:val="24"/>
          <w:szCs w:val="24"/>
        </w:rPr>
        <w:t>о 31 декабря 2024 года</w:t>
      </w:r>
      <w:r w:rsidR="005157AC" w:rsidRPr="005157AC">
        <w:t xml:space="preserve"> 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от 14.07.2022 </w:t>
      </w:r>
      <w:r w:rsidR="005157AC">
        <w:rPr>
          <w:rFonts w:ascii="Times New Roman" w:hAnsi="Times New Roman" w:cs="Times New Roman"/>
          <w:sz w:val="24"/>
          <w:szCs w:val="24"/>
        </w:rPr>
        <w:t>№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326-ФЗ</w:t>
      </w:r>
      <w:r w:rsidR="0062784F">
        <w:rPr>
          <w:rFonts w:ascii="Times New Roman" w:hAnsi="Times New Roman" w:cs="Times New Roman"/>
          <w:sz w:val="24"/>
          <w:szCs w:val="24"/>
        </w:rPr>
        <w:t xml:space="preserve"> (</w:t>
      </w:r>
      <w:r w:rsidR="0062784F" w:rsidRPr="0062784F">
        <w:rPr>
          <w:rFonts w:ascii="Times New Roman" w:hAnsi="Times New Roman" w:cs="Times New Roman"/>
          <w:sz w:val="24"/>
          <w:szCs w:val="24"/>
        </w:rPr>
        <w:t>согласно статье 21.4</w:t>
      </w:r>
      <w:r w:rsidR="0062784F">
        <w:rPr>
          <w:rFonts w:ascii="Times New Roman" w:hAnsi="Times New Roman" w:cs="Times New Roman"/>
          <w:sz w:val="24"/>
          <w:szCs w:val="24"/>
        </w:rPr>
        <w:t>)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</w:t>
      </w:r>
      <w:r w:rsidR="005157AC">
        <w:rPr>
          <w:rFonts w:ascii="Times New Roman" w:hAnsi="Times New Roman" w:cs="Times New Roman"/>
          <w:sz w:val="24"/>
          <w:szCs w:val="24"/>
        </w:rPr>
        <w:t>о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</w:t>
      </w:r>
      <w:r w:rsidR="005157AC">
        <w:rPr>
          <w:rFonts w:ascii="Times New Roman" w:hAnsi="Times New Roman" w:cs="Times New Roman"/>
          <w:sz w:val="24"/>
          <w:szCs w:val="24"/>
        </w:rPr>
        <w:t>РФ</w:t>
      </w:r>
      <w:r w:rsidR="005157AC" w:rsidRPr="005157AC">
        <w:rPr>
          <w:rFonts w:ascii="Times New Roman" w:hAnsi="Times New Roman" w:cs="Times New Roman"/>
          <w:sz w:val="24"/>
          <w:szCs w:val="24"/>
        </w:rPr>
        <w:t xml:space="preserve"> и о приостановлении действия отдельных положений законодательных актов Р</w:t>
      </w:r>
      <w:r w:rsidR="005157A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7AC">
        <w:rPr>
          <w:rFonts w:ascii="Times New Roman" w:hAnsi="Times New Roman" w:cs="Times New Roman"/>
          <w:sz w:val="24"/>
          <w:szCs w:val="24"/>
        </w:rPr>
        <w:t xml:space="preserve"> </w:t>
      </w:r>
      <w:r w:rsidR="00D51FF3">
        <w:rPr>
          <w:rFonts w:ascii="Times New Roman" w:hAnsi="Times New Roman" w:cs="Times New Roman"/>
          <w:sz w:val="24"/>
          <w:szCs w:val="24"/>
        </w:rPr>
        <w:t xml:space="preserve">Но </w:t>
      </w:r>
      <w:r w:rsidR="005E75D3" w:rsidRPr="005157AC">
        <w:rPr>
          <w:rFonts w:ascii="Times New Roman" w:hAnsi="Times New Roman" w:cs="Times New Roman"/>
          <w:sz w:val="24"/>
          <w:szCs w:val="24"/>
        </w:rPr>
        <w:t xml:space="preserve">НЕ ИЗМЕНЯЕТСЯ </w:t>
      </w:r>
      <w:r w:rsidR="005E75D3">
        <w:rPr>
          <w:rFonts w:ascii="Times New Roman" w:hAnsi="Times New Roman" w:cs="Times New Roman"/>
          <w:sz w:val="24"/>
          <w:szCs w:val="24"/>
        </w:rPr>
        <w:t>процедура</w:t>
      </w:r>
      <w:r w:rsidR="005E75D3" w:rsidRPr="005157AC">
        <w:rPr>
          <w:rFonts w:ascii="Times New Roman" w:hAnsi="Times New Roman" w:cs="Times New Roman"/>
          <w:sz w:val="24"/>
          <w:szCs w:val="24"/>
        </w:rPr>
        <w:t xml:space="preserve"> предоставления сведений</w:t>
      </w:r>
      <w:r w:rsidR="005E75D3" w:rsidRPr="005E75D3">
        <w:t xml:space="preserve"> </w:t>
      </w:r>
      <w:r w:rsidR="005E75D3" w:rsidRPr="005E75D3">
        <w:rPr>
          <w:rFonts w:ascii="Times New Roman" w:hAnsi="Times New Roman" w:cs="Times New Roman"/>
          <w:sz w:val="24"/>
          <w:szCs w:val="24"/>
        </w:rPr>
        <w:t>в соответствии с требованиями приказа Минфина России от 21.07.2011 № 86н</w:t>
      </w:r>
      <w:r w:rsidR="005E75D3">
        <w:rPr>
          <w:rFonts w:ascii="Times New Roman" w:hAnsi="Times New Roman" w:cs="Times New Roman"/>
          <w:sz w:val="24"/>
          <w:szCs w:val="24"/>
        </w:rPr>
        <w:t>.</w:t>
      </w:r>
      <w:r w:rsidR="00D51FF3">
        <w:rPr>
          <w:rFonts w:ascii="Times New Roman" w:hAnsi="Times New Roman" w:cs="Times New Roman"/>
          <w:sz w:val="24"/>
          <w:szCs w:val="24"/>
        </w:rPr>
        <w:t>То есть, как и прежде учреждения направляют ПФХД и Отчеты о результатах (в новом формате) в Казначейство.</w:t>
      </w:r>
      <w:bookmarkStart w:id="3" w:name="_Hlk130146131"/>
    </w:p>
    <w:p w14:paraId="0F783F90" w14:textId="77777777" w:rsidR="0062784F" w:rsidRPr="0062784F" w:rsidRDefault="0062784F" w:rsidP="0062784F">
      <w:pPr>
        <w:spacing w:line="276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62784F">
        <w:rPr>
          <w:rFonts w:ascii="Times New Roman" w:hAnsi="Times New Roman" w:cs="Times New Roman"/>
          <w:i/>
          <w:iCs/>
        </w:rPr>
        <w:t xml:space="preserve">Согласно пункту 4 Приказа № 171н, Отчеты, не содержащие сведения, составляющие </w:t>
      </w:r>
      <w:r w:rsidRPr="0062784F">
        <w:rPr>
          <w:rFonts w:ascii="Times New Roman" w:hAnsi="Times New Roman" w:cs="Times New Roman"/>
          <w:b/>
          <w:bCs/>
          <w:i/>
          <w:iCs/>
        </w:rPr>
        <w:t>гостайну или иную охраняемую законом тайну</w:t>
      </w:r>
      <w:r w:rsidRPr="0062784F">
        <w:rPr>
          <w:rFonts w:ascii="Times New Roman" w:hAnsi="Times New Roman" w:cs="Times New Roman"/>
          <w:i/>
          <w:iCs/>
        </w:rPr>
        <w:t xml:space="preserve">, составляются и утверждаются учреждениями в ГИИС "Электронный бюджет" в форме электронных документов, </w:t>
      </w:r>
      <w:r w:rsidRPr="0062784F">
        <w:rPr>
          <w:rFonts w:ascii="Times New Roman" w:hAnsi="Times New Roman" w:cs="Times New Roman"/>
          <w:i/>
          <w:iCs/>
        </w:rPr>
        <w:lastRenderedPageBreak/>
        <w:t xml:space="preserve">подписываемых усиленной квалифицированной электронной подписью лица, уполномоченного действовать от имени учреждения. </w:t>
      </w:r>
    </w:p>
    <w:p w14:paraId="3A11E30D" w14:textId="132B39C7" w:rsidR="0062784F" w:rsidRPr="0062784F" w:rsidRDefault="0062784F" w:rsidP="0062784F">
      <w:pPr>
        <w:spacing w:line="276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62784F">
        <w:rPr>
          <w:rFonts w:ascii="Times New Roman" w:hAnsi="Times New Roman" w:cs="Times New Roman"/>
          <w:i/>
          <w:iCs/>
        </w:rPr>
        <w:t>Отчеты, содержащие сведения, составляющие государственную или иную охраняемую законом тайну, составляются и утверждаются учреждением в форме бумажного документа с соблюдением законодательства о защите гостайны.</w:t>
      </w:r>
    </w:p>
    <w:p w14:paraId="4732D72F" w14:textId="56F85DB8" w:rsidR="005157AC" w:rsidRPr="005157AC" w:rsidRDefault="005157AC" w:rsidP="005157AC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145002"/>
      <w:bookmarkEnd w:id="3"/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Письмо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Минфина России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№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09-07-06/94470, Казначейства России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№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07-04-05/13-23771 от 30.09.2022</w:t>
      </w:r>
      <w:r w:rsidRPr="005157A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5157AC">
        <w:rPr>
          <w:rFonts w:ascii="Times New Roman" w:hAnsi="Times New Roman" w:cs="Times New Roman"/>
          <w:sz w:val="24"/>
          <w:szCs w:val="24"/>
        </w:rPr>
        <w:t>разъяснен</w:t>
      </w:r>
      <w:r>
        <w:rPr>
          <w:rFonts w:ascii="Times New Roman" w:hAnsi="Times New Roman" w:cs="Times New Roman"/>
          <w:sz w:val="24"/>
          <w:szCs w:val="24"/>
        </w:rPr>
        <w:t>о, что</w:t>
      </w:r>
      <w:r w:rsidRPr="00515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30144868"/>
      <w:r w:rsidRPr="005157AC">
        <w:rPr>
          <w:rFonts w:ascii="Times New Roman" w:hAnsi="Times New Roman" w:cs="Times New Roman"/>
          <w:sz w:val="24"/>
          <w:szCs w:val="24"/>
        </w:rPr>
        <w:t>НЕ ИЗМЕНЯЕТСЯ</w:t>
      </w:r>
      <w:r w:rsidRPr="005157AC">
        <w:rPr>
          <w:rFonts w:ascii="Times New Roman" w:hAnsi="Times New Roman" w:cs="Times New Roman"/>
          <w:sz w:val="24"/>
          <w:szCs w:val="24"/>
        </w:rPr>
        <w:t xml:space="preserve"> </w:t>
      </w:r>
      <w:r w:rsidRPr="005157AC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57AC">
        <w:rPr>
          <w:rFonts w:ascii="Times New Roman" w:hAnsi="Times New Roman" w:cs="Times New Roman"/>
          <w:sz w:val="24"/>
          <w:szCs w:val="24"/>
        </w:rPr>
        <w:t>к предоставления сведений</w:t>
      </w:r>
      <w:bookmarkEnd w:id="5"/>
      <w:r w:rsidRPr="005157AC">
        <w:rPr>
          <w:rFonts w:ascii="Times New Roman" w:hAnsi="Times New Roman" w:cs="Times New Roman"/>
          <w:sz w:val="24"/>
          <w:szCs w:val="24"/>
        </w:rPr>
        <w:t xml:space="preserve"> в связи с принятием Федерального закона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57AC">
        <w:rPr>
          <w:rFonts w:ascii="Times New Roman" w:hAnsi="Times New Roman" w:cs="Times New Roman"/>
          <w:sz w:val="24"/>
          <w:szCs w:val="24"/>
        </w:rPr>
        <w:t xml:space="preserve"> 326-ФЗ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57AC">
        <w:rPr>
          <w:rFonts w:ascii="Times New Roman" w:hAnsi="Times New Roman" w:cs="Times New Roman"/>
          <w:sz w:val="24"/>
          <w:szCs w:val="24"/>
        </w:rPr>
        <w:t xml:space="preserve"> сообщается, что процедура предоставления сведений </w:t>
      </w:r>
      <w:bookmarkStart w:id="6" w:name="_Hlk130144908"/>
      <w:r w:rsidRPr="005157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приказа Минфина России от </w:t>
      </w:r>
      <w:r w:rsidRPr="005157AC">
        <w:rPr>
          <w:rFonts w:ascii="Times New Roman" w:hAnsi="Times New Roman" w:cs="Times New Roman"/>
          <w:b/>
          <w:bCs/>
          <w:sz w:val="24"/>
          <w:szCs w:val="24"/>
        </w:rPr>
        <w:t>21.07.2011 № 86н</w:t>
      </w:r>
      <w:bookmarkEnd w:id="6"/>
      <w:r w:rsidRPr="00515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D7B55" w14:textId="13F1A465" w:rsidR="005157AC" w:rsidRDefault="005157AC" w:rsidP="005157AC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7AC">
        <w:rPr>
          <w:rFonts w:ascii="Times New Roman" w:hAnsi="Times New Roman" w:cs="Times New Roman"/>
          <w:sz w:val="24"/>
          <w:szCs w:val="24"/>
        </w:rPr>
        <w:t xml:space="preserve">Соответствующие сведения </w:t>
      </w:r>
      <w:r w:rsidRPr="005157AC">
        <w:rPr>
          <w:rFonts w:ascii="Times New Roman" w:hAnsi="Times New Roman" w:cs="Times New Roman"/>
          <w:b/>
          <w:bCs/>
          <w:sz w:val="24"/>
          <w:szCs w:val="24"/>
        </w:rPr>
        <w:t>доступны авторизованным пользователям</w:t>
      </w:r>
      <w:r w:rsidRPr="005157AC">
        <w:rPr>
          <w:rFonts w:ascii="Times New Roman" w:hAnsi="Times New Roman" w:cs="Times New Roman"/>
          <w:sz w:val="24"/>
          <w:szCs w:val="24"/>
        </w:rPr>
        <w:t xml:space="preserve"> ГИИС "Электронный бюджет"</w:t>
      </w:r>
      <w:r w:rsidR="005E75D3">
        <w:rPr>
          <w:rFonts w:ascii="Times New Roman" w:hAnsi="Times New Roman" w:cs="Times New Roman"/>
          <w:sz w:val="24"/>
          <w:szCs w:val="24"/>
        </w:rPr>
        <w:t>, но исключительно</w:t>
      </w:r>
      <w:r w:rsidRPr="005157AC">
        <w:rPr>
          <w:rFonts w:ascii="Times New Roman" w:hAnsi="Times New Roman" w:cs="Times New Roman"/>
          <w:sz w:val="24"/>
          <w:szCs w:val="24"/>
        </w:rPr>
        <w:t xml:space="preserve"> </w:t>
      </w:r>
      <w:r w:rsidRPr="005157A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5E75D3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закрытом</w:t>
      </w:r>
      <w:r w:rsidRPr="005157AC">
        <w:rPr>
          <w:rFonts w:ascii="Times New Roman" w:hAnsi="Times New Roman" w:cs="Times New Roman"/>
          <w:b/>
          <w:bCs/>
          <w:sz w:val="24"/>
          <w:szCs w:val="24"/>
        </w:rPr>
        <w:t xml:space="preserve"> контуре единого портала.</w:t>
      </w:r>
      <w:r w:rsidRPr="00515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C6DC4" w14:textId="04523ECC" w:rsidR="005E75D3" w:rsidRPr="005E75D3" w:rsidRDefault="005E75D3" w:rsidP="00D51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ведомство разъясняло, что приостановка публикации </w:t>
      </w:r>
      <w:r w:rsidRPr="00D5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касается и обязанности направлять Казначейству</w:t>
      </w:r>
      <w:r w:rsidRPr="00D5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планы ФХД</w:t>
      </w:r>
      <w:r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Минфина России </w:t>
      </w:r>
      <w:bookmarkStart w:id="7" w:name="_Hlk120287526"/>
      <w:r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3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11.10.2022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3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02-15-10/98363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98899EE" w14:textId="04E8F75C" w:rsidR="005E75D3" w:rsidRPr="005157AC" w:rsidRDefault="005E75D3" w:rsidP="005157AC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03BC779D" w14:textId="6F827D2C" w:rsidR="005E75D3" w:rsidRDefault="005E75D3" w:rsidP="005157A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Письмо Минфина России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№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09-07-06/94470, Казначейства России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№</w:t>
      </w:r>
      <w:r w:rsidRPr="00515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07-04-05/13-23771 от 30.09.2022</w:t>
      </w:r>
    </w:p>
    <w:p w14:paraId="6C0154DA" w14:textId="7210A5FB" w:rsidR="005157AC" w:rsidRPr="005157AC" w:rsidRDefault="005157AC" w:rsidP="005157A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Министерство финансов </w:t>
      </w:r>
      <w:r w:rsidRPr="005157AC">
        <w:rPr>
          <w:rFonts w:ascii="Times New Roman" w:hAnsi="Times New Roman" w:cs="Times New Roman"/>
        </w:rPr>
        <w:t>РФ</w:t>
      </w:r>
      <w:r w:rsidRPr="005157AC">
        <w:rPr>
          <w:rFonts w:ascii="Times New Roman" w:hAnsi="Times New Roman" w:cs="Times New Roman"/>
        </w:rPr>
        <w:t xml:space="preserve"> и Федеральное </w:t>
      </w:r>
      <w:bookmarkStart w:id="8" w:name="_Hlk130144347"/>
      <w:r w:rsidRPr="005157AC">
        <w:rPr>
          <w:rFonts w:ascii="Times New Roman" w:hAnsi="Times New Roman" w:cs="Times New Roman"/>
        </w:rPr>
        <w:t>казначейство в связи с принятием Федерального закона от 14.07.2022 N 326-ФЗ "О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Федерации"</w:t>
      </w:r>
      <w:bookmarkEnd w:id="8"/>
      <w:r w:rsidRPr="005157AC">
        <w:rPr>
          <w:rFonts w:ascii="Times New Roman" w:hAnsi="Times New Roman" w:cs="Times New Roman"/>
        </w:rPr>
        <w:t xml:space="preserve"> (далее - Федеральный закон) сообщают следующее. </w:t>
      </w:r>
    </w:p>
    <w:p w14:paraId="0A211B65" w14:textId="2891A836" w:rsidR="005157AC" w:rsidRPr="005157AC" w:rsidRDefault="005157AC" w:rsidP="005157A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5157AC">
        <w:rPr>
          <w:rFonts w:ascii="Times New Roman" w:hAnsi="Times New Roman" w:cs="Times New Roman"/>
          <w:b/>
          <w:bCs/>
        </w:rPr>
        <w:t>до 1 января 2025 года приостановлено</w:t>
      </w:r>
      <w:r w:rsidRPr="005157AC">
        <w:rPr>
          <w:rFonts w:ascii="Times New Roman" w:hAnsi="Times New Roman" w:cs="Times New Roman"/>
        </w:rPr>
        <w:t xml:space="preserve"> действие </w:t>
      </w:r>
      <w:r w:rsidRPr="005157AC">
        <w:rPr>
          <w:rFonts w:ascii="Times New Roman" w:hAnsi="Times New Roman" w:cs="Times New Roman"/>
          <w:b/>
          <w:bCs/>
        </w:rPr>
        <w:t>подпунктов 6 и 10 пункта 3.3, пункта 3.5</w:t>
      </w:r>
      <w:r w:rsidRPr="005157AC">
        <w:rPr>
          <w:rFonts w:ascii="Times New Roman" w:hAnsi="Times New Roman" w:cs="Times New Roman"/>
        </w:rPr>
        <w:t xml:space="preserve"> (в части порядка размещения в информационно-телекоммуникационной сети "Интернет" документов, указанных в подпунктах </w:t>
      </w:r>
      <w:r w:rsidRPr="005157AC">
        <w:rPr>
          <w:rFonts w:ascii="Times New Roman" w:hAnsi="Times New Roman" w:cs="Times New Roman"/>
          <w:b/>
          <w:bCs/>
        </w:rPr>
        <w:t>6 и 10 пункта 3.3 статьи 32 Федерального закона от 12.01.1996 N 7-ФЗ</w:t>
      </w:r>
      <w:r w:rsidRPr="005157AC">
        <w:rPr>
          <w:rFonts w:ascii="Times New Roman" w:hAnsi="Times New Roman" w:cs="Times New Roman"/>
        </w:rPr>
        <w:t xml:space="preserve"> "О некоммерческих организациях") </w:t>
      </w:r>
      <w:r w:rsidRPr="005157AC">
        <w:rPr>
          <w:rFonts w:ascii="Times New Roman" w:hAnsi="Times New Roman" w:cs="Times New Roman"/>
          <w:b/>
          <w:bCs/>
        </w:rPr>
        <w:t>статьи 32 Федерального закона от 12.01.1996 N 7-ФЗ</w:t>
      </w:r>
      <w:r w:rsidRPr="005157AC">
        <w:rPr>
          <w:rFonts w:ascii="Times New Roman" w:hAnsi="Times New Roman" w:cs="Times New Roman"/>
        </w:rPr>
        <w:t xml:space="preserve"> "О </w:t>
      </w:r>
      <w:r>
        <w:rPr>
          <w:rFonts w:ascii="Times New Roman" w:hAnsi="Times New Roman" w:cs="Times New Roman"/>
        </w:rPr>
        <w:t>НКО</w:t>
      </w:r>
      <w:r w:rsidRPr="005157AC">
        <w:rPr>
          <w:rFonts w:ascii="Times New Roman" w:hAnsi="Times New Roman" w:cs="Times New Roman"/>
        </w:rPr>
        <w:t xml:space="preserve">". </w:t>
      </w:r>
    </w:p>
    <w:p w14:paraId="3324B042" w14:textId="77777777" w:rsidR="005157AC" w:rsidRPr="005157AC" w:rsidRDefault="005157AC" w:rsidP="005157A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157AC">
        <w:rPr>
          <w:rFonts w:ascii="Times New Roman" w:hAnsi="Times New Roman" w:cs="Times New Roman"/>
        </w:rPr>
        <w:t xml:space="preserve">Во исполнение Федерального закона Федеральным казначейством </w:t>
      </w:r>
      <w:r w:rsidRPr="005157AC">
        <w:rPr>
          <w:rFonts w:ascii="Times New Roman" w:hAnsi="Times New Roman" w:cs="Times New Roman"/>
          <w:b/>
          <w:bCs/>
        </w:rPr>
        <w:t>прекращено размещение сведений о планах финансово-хозяйственной деятельности государственных (муниципальных) учреждений</w:t>
      </w:r>
      <w:r w:rsidRPr="005157AC">
        <w:rPr>
          <w:rFonts w:ascii="Times New Roman" w:hAnsi="Times New Roman" w:cs="Times New Roman"/>
        </w:rPr>
        <w:t xml:space="preserve"> </w:t>
      </w:r>
      <w:r w:rsidRPr="005157AC">
        <w:rPr>
          <w:rFonts w:ascii="Times New Roman" w:hAnsi="Times New Roman" w:cs="Times New Roman"/>
          <w:b/>
          <w:bCs/>
        </w:rPr>
        <w:t>и отчетах</w:t>
      </w:r>
      <w:r w:rsidRPr="005157AC">
        <w:rPr>
          <w:rFonts w:ascii="Times New Roman" w:hAnsi="Times New Roman" w:cs="Times New Roman"/>
        </w:rPr>
        <w:t xml:space="preserve"> о результатах деятельности государственных (муниципальных) учреждений и об использовании закрепленного за ними государственного (муниципального) имущества, предоставленных с 14.07.2022, </w:t>
      </w:r>
      <w:r w:rsidRPr="005157AC">
        <w:rPr>
          <w:rFonts w:ascii="Times New Roman" w:hAnsi="Times New Roman" w:cs="Times New Roman"/>
          <w:b/>
          <w:bCs/>
        </w:rPr>
        <w:t xml:space="preserve">на едином портале бюджетной системы Российской Федерации и официальном сайте www.bus.gov.ru. </w:t>
      </w:r>
    </w:p>
    <w:p w14:paraId="218AA128" w14:textId="77777777" w:rsidR="005157AC" w:rsidRPr="005157AC" w:rsidRDefault="005157AC" w:rsidP="005157AC">
      <w:pPr>
        <w:shd w:val="clear" w:color="auto" w:fill="FFF2CC" w:themeFill="accent4" w:themeFillTint="33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Вместе с тем </w:t>
      </w:r>
      <w:r w:rsidRPr="005157AC">
        <w:rPr>
          <w:rFonts w:ascii="Times New Roman" w:hAnsi="Times New Roman" w:cs="Times New Roman"/>
          <w:b/>
          <w:bCs/>
          <w:color w:val="C00000"/>
        </w:rPr>
        <w:t>процедура предоставления сведений</w:t>
      </w:r>
      <w:r w:rsidRPr="005157AC">
        <w:rPr>
          <w:rFonts w:ascii="Times New Roman" w:hAnsi="Times New Roman" w:cs="Times New Roman"/>
          <w:color w:val="C00000"/>
        </w:rPr>
        <w:t xml:space="preserve"> на официальный сайт www.bus.gov.ru </w:t>
      </w:r>
      <w:r w:rsidRPr="005157AC">
        <w:rPr>
          <w:rFonts w:ascii="Times New Roman" w:hAnsi="Times New Roman" w:cs="Times New Roman"/>
          <w:b/>
          <w:bCs/>
          <w:color w:val="C00000"/>
        </w:rPr>
        <w:t>не изменяется</w:t>
      </w:r>
      <w:r w:rsidRPr="005157AC">
        <w:rPr>
          <w:rFonts w:ascii="Times New Roman" w:hAnsi="Times New Roman" w:cs="Times New Roman"/>
        </w:rPr>
        <w:t xml:space="preserve">. Государственные и муниципальные учреждения </w:t>
      </w:r>
      <w:r w:rsidRPr="005157AC">
        <w:rPr>
          <w:rFonts w:ascii="Times New Roman" w:hAnsi="Times New Roman" w:cs="Times New Roman"/>
          <w:b/>
          <w:bCs/>
          <w:color w:val="C00000"/>
        </w:rPr>
        <w:t>продолжают предоставлять сведения о планах финансово-хозяйственной деятельности государственных (муниципальных) учреждений и отчетах о результатах деятельности государственных (муниципальных) учреждений и об использовании закрепленного за ними государственного (муниципального) имущества в соответствии с нормами приказа Минфина России от 21.07.2011 № 86н</w:t>
      </w:r>
      <w:r w:rsidRPr="005157AC">
        <w:rPr>
          <w:rFonts w:ascii="Times New Roman" w:hAnsi="Times New Roman" w:cs="Times New Roman"/>
        </w:rPr>
        <w:t xml:space="preserve"> (ред. от 17.12.2015)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сайта". </w:t>
      </w:r>
    </w:p>
    <w:p w14:paraId="057D6B74" w14:textId="037127ED" w:rsidR="005157AC" w:rsidRPr="005157AC" w:rsidRDefault="005157AC" w:rsidP="005157A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  <w:b/>
          <w:bCs/>
        </w:rPr>
        <w:t>Обращаем внимание</w:t>
      </w:r>
      <w:r w:rsidRPr="005157AC">
        <w:rPr>
          <w:rFonts w:ascii="Times New Roman" w:hAnsi="Times New Roman" w:cs="Times New Roman"/>
        </w:rPr>
        <w:t xml:space="preserve">, что сведения о планах финансово-хозяйственной деятельности государственных (муниципальных) учреждений также </w:t>
      </w:r>
      <w:r w:rsidRPr="005157AC">
        <w:rPr>
          <w:rFonts w:ascii="Times New Roman" w:hAnsi="Times New Roman" w:cs="Times New Roman"/>
          <w:b/>
          <w:bCs/>
        </w:rPr>
        <w:t>передаются</w:t>
      </w:r>
      <w:r w:rsidRPr="005157AC">
        <w:rPr>
          <w:rFonts w:ascii="Times New Roman" w:hAnsi="Times New Roman" w:cs="Times New Roman"/>
        </w:rPr>
        <w:t xml:space="preserve"> в рамках обмена информацией между информационными системами на единый портал бюджетной системы Российской Федерации и доступны авторизованным пользователям государственной интегрированной информационной системы управления общественными финансами "Электронный бюджет" </w:t>
      </w:r>
      <w:r w:rsidRPr="005157AC">
        <w:rPr>
          <w:rFonts w:ascii="Times New Roman" w:hAnsi="Times New Roman" w:cs="Times New Roman"/>
          <w:b/>
          <w:bCs/>
        </w:rPr>
        <w:t>В ЗАКРЫТОМ КОНТУРЕ</w:t>
      </w:r>
      <w:r w:rsidRPr="005157AC">
        <w:rPr>
          <w:rFonts w:ascii="Times New Roman" w:hAnsi="Times New Roman" w:cs="Times New Roman"/>
        </w:rPr>
        <w:t xml:space="preserve"> единого портала бюджетной системы Российской Федерации, в том числе </w:t>
      </w:r>
      <w:r w:rsidRPr="005157AC">
        <w:rPr>
          <w:rFonts w:ascii="Times New Roman" w:hAnsi="Times New Roman" w:cs="Times New Roman"/>
          <w:b/>
          <w:bCs/>
        </w:rPr>
        <w:t xml:space="preserve">в целях осуществления контроля, предусмотренного частью 5 статьи 99 Федерального закона от 05.04.2013 </w:t>
      </w:r>
      <w:r>
        <w:rPr>
          <w:rFonts w:ascii="Times New Roman" w:hAnsi="Times New Roman" w:cs="Times New Roman"/>
          <w:b/>
          <w:bCs/>
        </w:rPr>
        <w:t>№</w:t>
      </w:r>
      <w:r w:rsidRPr="005157AC">
        <w:rPr>
          <w:rFonts w:ascii="Times New Roman" w:hAnsi="Times New Roman" w:cs="Times New Roman"/>
          <w:b/>
          <w:bCs/>
        </w:rPr>
        <w:t xml:space="preserve"> 44-ФЗ</w:t>
      </w:r>
      <w:r w:rsidRPr="005157AC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нужд". Указанные сведения размещены в разделе "Бюджет"/"Расходы"/"Реестр участников и </w:t>
      </w:r>
      <w:proofErr w:type="spellStart"/>
      <w:r w:rsidRPr="005157AC">
        <w:rPr>
          <w:rFonts w:ascii="Times New Roman" w:hAnsi="Times New Roman" w:cs="Times New Roman"/>
        </w:rPr>
        <w:t>неучастников</w:t>
      </w:r>
      <w:proofErr w:type="spellEnd"/>
      <w:r w:rsidRPr="005157AC">
        <w:rPr>
          <w:rFonts w:ascii="Times New Roman" w:hAnsi="Times New Roman" w:cs="Times New Roman"/>
        </w:rPr>
        <w:t xml:space="preserve"> бюджетного процесса" и доступны при нажатии последовательно на кнопки перехода "Общие сведения" и "ПФХД". </w:t>
      </w:r>
    </w:p>
    <w:p w14:paraId="378FF66A" w14:textId="77777777" w:rsidR="005157AC" w:rsidRPr="005157AC" w:rsidRDefault="005157AC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Заместитель Министра финансов </w:t>
      </w:r>
    </w:p>
    <w:p w14:paraId="28ED1FF8" w14:textId="77777777" w:rsidR="005157AC" w:rsidRPr="005157AC" w:rsidRDefault="005157AC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Российской Федерации </w:t>
      </w:r>
    </w:p>
    <w:p w14:paraId="2BF0304E" w14:textId="77777777" w:rsidR="005157AC" w:rsidRPr="005157AC" w:rsidRDefault="005157AC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А.М.ЛАВРОВ </w:t>
      </w:r>
    </w:p>
    <w:p w14:paraId="3879F78E" w14:textId="77777777" w:rsidR="005157AC" w:rsidRPr="005157AC" w:rsidRDefault="005157AC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 xml:space="preserve">Руководитель Федерального казначейства </w:t>
      </w:r>
    </w:p>
    <w:p w14:paraId="107549E5" w14:textId="3DEC725E" w:rsidR="005157AC" w:rsidRDefault="005157AC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5157AC">
        <w:rPr>
          <w:rFonts w:ascii="Times New Roman" w:hAnsi="Times New Roman" w:cs="Times New Roman"/>
        </w:rPr>
        <w:t>Р.Е.АРТЮХИН</w:t>
      </w:r>
    </w:p>
    <w:p w14:paraId="32EC4BD4" w14:textId="13486F39" w:rsidR="0062784F" w:rsidRDefault="0062784F" w:rsidP="005157AC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14:paraId="5CDF9095" w14:textId="317B51D6" w:rsidR="0062784F" w:rsidRPr="005157AC" w:rsidRDefault="0062784F" w:rsidP="0062784F">
      <w:pP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ВАЖНО! </w:t>
      </w:r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Особо отмечено в пояснительной записке к законопроекту № 326-ФЗ, что установлено именно </w:t>
      </w:r>
      <w:bookmarkStart w:id="9" w:name="_Hlk126578426"/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ограничение распространения </w:t>
      </w:r>
      <w:proofErr w:type="spellStart"/>
      <w:r w:rsidRPr="00627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контрсанкционной</w:t>
      </w:r>
      <w:proofErr w:type="spellEnd"/>
      <w:r w:rsidRPr="006278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информации</w:t>
      </w:r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End w:id="9"/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среди </w:t>
      </w:r>
      <w:r w:rsidRPr="004443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неопределенного</w:t>
      </w:r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круга лиц, в том числе с использованием</w:t>
      </w:r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СМИ</w:t>
      </w:r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либо информационно-телекоммуникационных сетей, включая </w:t>
      </w:r>
      <w:bookmarkStart w:id="10" w:name="_Hlk126578569"/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сеть "Интернет"</w:t>
      </w:r>
      <w:bookmarkEnd w:id="10"/>
      <w:r w:rsidRPr="006278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sectPr w:rsidR="0062784F" w:rsidRPr="00515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0A"/>
    <w:multiLevelType w:val="multilevel"/>
    <w:tmpl w:val="DDD4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29EC"/>
    <w:multiLevelType w:val="multilevel"/>
    <w:tmpl w:val="0BB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831A3"/>
    <w:multiLevelType w:val="multilevel"/>
    <w:tmpl w:val="EFA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D4D03"/>
    <w:multiLevelType w:val="multilevel"/>
    <w:tmpl w:val="4C6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F0A71"/>
    <w:multiLevelType w:val="multilevel"/>
    <w:tmpl w:val="90F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D0F15"/>
    <w:multiLevelType w:val="multilevel"/>
    <w:tmpl w:val="B16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64D8A"/>
    <w:multiLevelType w:val="multilevel"/>
    <w:tmpl w:val="CBB2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55967"/>
    <w:multiLevelType w:val="multilevel"/>
    <w:tmpl w:val="19E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5A10BB"/>
    <w:multiLevelType w:val="multilevel"/>
    <w:tmpl w:val="07E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233C64"/>
    <w:multiLevelType w:val="multilevel"/>
    <w:tmpl w:val="2E9A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2C022C"/>
    <w:multiLevelType w:val="multilevel"/>
    <w:tmpl w:val="E84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4F438F"/>
    <w:multiLevelType w:val="multilevel"/>
    <w:tmpl w:val="F2B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8A2800"/>
    <w:multiLevelType w:val="multilevel"/>
    <w:tmpl w:val="729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9F2B30"/>
    <w:multiLevelType w:val="multilevel"/>
    <w:tmpl w:val="05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957CFB"/>
    <w:multiLevelType w:val="multilevel"/>
    <w:tmpl w:val="D4A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483A46"/>
    <w:multiLevelType w:val="multilevel"/>
    <w:tmpl w:val="B92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3F1FDE"/>
    <w:multiLevelType w:val="multilevel"/>
    <w:tmpl w:val="833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705A0E"/>
    <w:multiLevelType w:val="multilevel"/>
    <w:tmpl w:val="057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430746"/>
    <w:multiLevelType w:val="multilevel"/>
    <w:tmpl w:val="7BD2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AE1D9D"/>
    <w:multiLevelType w:val="multilevel"/>
    <w:tmpl w:val="B420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4770B4"/>
    <w:multiLevelType w:val="multilevel"/>
    <w:tmpl w:val="18C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813478"/>
    <w:multiLevelType w:val="multilevel"/>
    <w:tmpl w:val="456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B73C05"/>
    <w:multiLevelType w:val="multilevel"/>
    <w:tmpl w:val="AC4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6E46EB5"/>
    <w:multiLevelType w:val="multilevel"/>
    <w:tmpl w:val="CEF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82572F"/>
    <w:multiLevelType w:val="multilevel"/>
    <w:tmpl w:val="C49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574175"/>
    <w:multiLevelType w:val="multilevel"/>
    <w:tmpl w:val="CA3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DA4332"/>
    <w:multiLevelType w:val="multilevel"/>
    <w:tmpl w:val="3E6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A843DA"/>
    <w:multiLevelType w:val="multilevel"/>
    <w:tmpl w:val="9A4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C0F140C"/>
    <w:multiLevelType w:val="multilevel"/>
    <w:tmpl w:val="8C0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215D35"/>
    <w:multiLevelType w:val="multilevel"/>
    <w:tmpl w:val="FFA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8254D8"/>
    <w:multiLevelType w:val="multilevel"/>
    <w:tmpl w:val="5C5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905ABB"/>
    <w:multiLevelType w:val="multilevel"/>
    <w:tmpl w:val="FA3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B01B11"/>
    <w:multiLevelType w:val="multilevel"/>
    <w:tmpl w:val="159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2043BA1"/>
    <w:multiLevelType w:val="multilevel"/>
    <w:tmpl w:val="807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28329F2"/>
    <w:multiLevelType w:val="multilevel"/>
    <w:tmpl w:val="A196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2AC5966"/>
    <w:multiLevelType w:val="multilevel"/>
    <w:tmpl w:val="DCB0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412BBE"/>
    <w:multiLevelType w:val="multilevel"/>
    <w:tmpl w:val="C9B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3570169"/>
    <w:multiLevelType w:val="multilevel"/>
    <w:tmpl w:val="954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3EB2BFE"/>
    <w:multiLevelType w:val="multilevel"/>
    <w:tmpl w:val="D87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5A3158A"/>
    <w:multiLevelType w:val="multilevel"/>
    <w:tmpl w:val="000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6110E5B"/>
    <w:multiLevelType w:val="multilevel"/>
    <w:tmpl w:val="F0C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022961"/>
    <w:multiLevelType w:val="multilevel"/>
    <w:tmpl w:val="441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7F79A0"/>
    <w:multiLevelType w:val="multilevel"/>
    <w:tmpl w:val="889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85465D9"/>
    <w:multiLevelType w:val="multilevel"/>
    <w:tmpl w:val="FFC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9974D10"/>
    <w:multiLevelType w:val="multilevel"/>
    <w:tmpl w:val="4DC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A0D025D"/>
    <w:multiLevelType w:val="multilevel"/>
    <w:tmpl w:val="C70C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1D6447"/>
    <w:multiLevelType w:val="multilevel"/>
    <w:tmpl w:val="8DC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BA473B6"/>
    <w:multiLevelType w:val="multilevel"/>
    <w:tmpl w:val="D9F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E4A0F1F"/>
    <w:multiLevelType w:val="multilevel"/>
    <w:tmpl w:val="ABC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451F58"/>
    <w:multiLevelType w:val="multilevel"/>
    <w:tmpl w:val="559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FC1A2F"/>
    <w:multiLevelType w:val="multilevel"/>
    <w:tmpl w:val="4A0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03355D8"/>
    <w:multiLevelType w:val="multilevel"/>
    <w:tmpl w:val="318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205275A"/>
    <w:multiLevelType w:val="multilevel"/>
    <w:tmpl w:val="B43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2A80785"/>
    <w:multiLevelType w:val="multilevel"/>
    <w:tmpl w:val="705E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5222AA5"/>
    <w:multiLevelType w:val="multilevel"/>
    <w:tmpl w:val="495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5623E90"/>
    <w:multiLevelType w:val="multilevel"/>
    <w:tmpl w:val="A40E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7156931"/>
    <w:multiLevelType w:val="multilevel"/>
    <w:tmpl w:val="9BC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85B2D8E"/>
    <w:multiLevelType w:val="multilevel"/>
    <w:tmpl w:val="C9A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99F56D0"/>
    <w:multiLevelType w:val="multilevel"/>
    <w:tmpl w:val="50B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A07566D"/>
    <w:multiLevelType w:val="multilevel"/>
    <w:tmpl w:val="BE3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B7548A5"/>
    <w:multiLevelType w:val="multilevel"/>
    <w:tmpl w:val="2DF0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BC77256"/>
    <w:multiLevelType w:val="multilevel"/>
    <w:tmpl w:val="2884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C1B0901"/>
    <w:multiLevelType w:val="multilevel"/>
    <w:tmpl w:val="1392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E2A1C74"/>
    <w:multiLevelType w:val="multilevel"/>
    <w:tmpl w:val="830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E452F6E"/>
    <w:multiLevelType w:val="multilevel"/>
    <w:tmpl w:val="BA52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EAA3A9F"/>
    <w:multiLevelType w:val="multilevel"/>
    <w:tmpl w:val="5B7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F317F5F"/>
    <w:multiLevelType w:val="multilevel"/>
    <w:tmpl w:val="875E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F572ECA"/>
    <w:multiLevelType w:val="multilevel"/>
    <w:tmpl w:val="6628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0A112FA"/>
    <w:multiLevelType w:val="multilevel"/>
    <w:tmpl w:val="719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1AC2595"/>
    <w:multiLevelType w:val="multilevel"/>
    <w:tmpl w:val="F8C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23F1D87"/>
    <w:multiLevelType w:val="multilevel"/>
    <w:tmpl w:val="F2B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3FC5547"/>
    <w:multiLevelType w:val="multilevel"/>
    <w:tmpl w:val="BADA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4ED07ED"/>
    <w:multiLevelType w:val="multilevel"/>
    <w:tmpl w:val="6C6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632369B"/>
    <w:multiLevelType w:val="multilevel"/>
    <w:tmpl w:val="3FE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6A612B7"/>
    <w:multiLevelType w:val="multilevel"/>
    <w:tmpl w:val="41D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7B53EDB"/>
    <w:multiLevelType w:val="multilevel"/>
    <w:tmpl w:val="54F8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25772A"/>
    <w:multiLevelType w:val="multilevel"/>
    <w:tmpl w:val="B65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91437CE"/>
    <w:multiLevelType w:val="multilevel"/>
    <w:tmpl w:val="2E0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9224EE7"/>
    <w:multiLevelType w:val="multilevel"/>
    <w:tmpl w:val="59D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B693B3E"/>
    <w:multiLevelType w:val="multilevel"/>
    <w:tmpl w:val="D46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BC468AA"/>
    <w:multiLevelType w:val="multilevel"/>
    <w:tmpl w:val="056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C360029"/>
    <w:multiLevelType w:val="multilevel"/>
    <w:tmpl w:val="97C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C4F3CB3"/>
    <w:multiLevelType w:val="multilevel"/>
    <w:tmpl w:val="BA1A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CA50CF7"/>
    <w:multiLevelType w:val="multilevel"/>
    <w:tmpl w:val="38A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D642DFE"/>
    <w:multiLevelType w:val="multilevel"/>
    <w:tmpl w:val="3D7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D9C2D58"/>
    <w:multiLevelType w:val="multilevel"/>
    <w:tmpl w:val="6C44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E7A5BE1"/>
    <w:multiLevelType w:val="multilevel"/>
    <w:tmpl w:val="FAA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EFD7FEE"/>
    <w:multiLevelType w:val="multilevel"/>
    <w:tmpl w:val="652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F035913"/>
    <w:multiLevelType w:val="multilevel"/>
    <w:tmpl w:val="DEE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0063AA3"/>
    <w:multiLevelType w:val="multilevel"/>
    <w:tmpl w:val="67A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1057D96"/>
    <w:multiLevelType w:val="multilevel"/>
    <w:tmpl w:val="6A4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20423CF"/>
    <w:multiLevelType w:val="multilevel"/>
    <w:tmpl w:val="F62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3006AF5"/>
    <w:multiLevelType w:val="multilevel"/>
    <w:tmpl w:val="19F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3CE487D"/>
    <w:multiLevelType w:val="multilevel"/>
    <w:tmpl w:val="2E1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3F35848"/>
    <w:multiLevelType w:val="multilevel"/>
    <w:tmpl w:val="313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48F33E5"/>
    <w:multiLevelType w:val="multilevel"/>
    <w:tmpl w:val="217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9348E3"/>
    <w:multiLevelType w:val="multilevel"/>
    <w:tmpl w:val="E32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420F62"/>
    <w:multiLevelType w:val="multilevel"/>
    <w:tmpl w:val="A88A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A860A1"/>
    <w:multiLevelType w:val="multilevel"/>
    <w:tmpl w:val="82A8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A17791"/>
    <w:multiLevelType w:val="multilevel"/>
    <w:tmpl w:val="B5D0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8EE636F"/>
    <w:multiLevelType w:val="multilevel"/>
    <w:tmpl w:val="CC3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E60F57"/>
    <w:multiLevelType w:val="multilevel"/>
    <w:tmpl w:val="7FB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A7C17C9"/>
    <w:multiLevelType w:val="multilevel"/>
    <w:tmpl w:val="415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B14486F"/>
    <w:multiLevelType w:val="multilevel"/>
    <w:tmpl w:val="02A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BC26954"/>
    <w:multiLevelType w:val="multilevel"/>
    <w:tmpl w:val="0B9C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C8513E6"/>
    <w:multiLevelType w:val="multilevel"/>
    <w:tmpl w:val="1628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DFE1B56"/>
    <w:multiLevelType w:val="multilevel"/>
    <w:tmpl w:val="BF0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E5523D0"/>
    <w:multiLevelType w:val="multilevel"/>
    <w:tmpl w:val="30D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F01032D"/>
    <w:multiLevelType w:val="multilevel"/>
    <w:tmpl w:val="02A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34B6F1F"/>
    <w:multiLevelType w:val="multilevel"/>
    <w:tmpl w:val="98C8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352169E"/>
    <w:multiLevelType w:val="multilevel"/>
    <w:tmpl w:val="DBF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5CC0DED"/>
    <w:multiLevelType w:val="multilevel"/>
    <w:tmpl w:val="ECB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6730DB2"/>
    <w:multiLevelType w:val="multilevel"/>
    <w:tmpl w:val="3DE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7AF6BF6"/>
    <w:multiLevelType w:val="multilevel"/>
    <w:tmpl w:val="3410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8AE290F"/>
    <w:multiLevelType w:val="multilevel"/>
    <w:tmpl w:val="B13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9C158CC"/>
    <w:multiLevelType w:val="multilevel"/>
    <w:tmpl w:val="AAA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A3304B0"/>
    <w:multiLevelType w:val="multilevel"/>
    <w:tmpl w:val="1DF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C24017E"/>
    <w:multiLevelType w:val="multilevel"/>
    <w:tmpl w:val="D7D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D052CFC"/>
    <w:multiLevelType w:val="multilevel"/>
    <w:tmpl w:val="F57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336F72"/>
    <w:multiLevelType w:val="multilevel"/>
    <w:tmpl w:val="5AE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EB615B6"/>
    <w:multiLevelType w:val="multilevel"/>
    <w:tmpl w:val="3D6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21D12BA"/>
    <w:multiLevelType w:val="multilevel"/>
    <w:tmpl w:val="250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321032E"/>
    <w:multiLevelType w:val="multilevel"/>
    <w:tmpl w:val="5052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59C3786"/>
    <w:multiLevelType w:val="multilevel"/>
    <w:tmpl w:val="90C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6E61E2A"/>
    <w:multiLevelType w:val="multilevel"/>
    <w:tmpl w:val="C260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72A553A"/>
    <w:multiLevelType w:val="multilevel"/>
    <w:tmpl w:val="9A2E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861776F"/>
    <w:multiLevelType w:val="multilevel"/>
    <w:tmpl w:val="6ED6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8AF12F3"/>
    <w:multiLevelType w:val="multilevel"/>
    <w:tmpl w:val="3F1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97B4532"/>
    <w:multiLevelType w:val="multilevel"/>
    <w:tmpl w:val="9BC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A40420D"/>
    <w:multiLevelType w:val="multilevel"/>
    <w:tmpl w:val="596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A457829"/>
    <w:multiLevelType w:val="multilevel"/>
    <w:tmpl w:val="130A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AA85859"/>
    <w:multiLevelType w:val="multilevel"/>
    <w:tmpl w:val="1F7A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C7150EC"/>
    <w:multiLevelType w:val="multilevel"/>
    <w:tmpl w:val="619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D2C4873"/>
    <w:multiLevelType w:val="multilevel"/>
    <w:tmpl w:val="39E6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D644865"/>
    <w:multiLevelType w:val="multilevel"/>
    <w:tmpl w:val="2E5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E1C46E6"/>
    <w:multiLevelType w:val="multilevel"/>
    <w:tmpl w:val="655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E3B014B"/>
    <w:multiLevelType w:val="multilevel"/>
    <w:tmpl w:val="7F8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FB925B2"/>
    <w:multiLevelType w:val="multilevel"/>
    <w:tmpl w:val="D2D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332963">
    <w:abstractNumId w:val="98"/>
  </w:num>
  <w:num w:numId="2" w16cid:durableId="328946663">
    <w:abstractNumId w:val="23"/>
  </w:num>
  <w:num w:numId="3" w16cid:durableId="505361515">
    <w:abstractNumId w:val="17"/>
  </w:num>
  <w:num w:numId="4" w16cid:durableId="722866933">
    <w:abstractNumId w:val="46"/>
  </w:num>
  <w:num w:numId="5" w16cid:durableId="1944679417">
    <w:abstractNumId w:val="49"/>
  </w:num>
  <w:num w:numId="6" w16cid:durableId="1453748756">
    <w:abstractNumId w:val="120"/>
  </w:num>
  <w:num w:numId="7" w16cid:durableId="1135827826">
    <w:abstractNumId w:val="114"/>
  </w:num>
  <w:num w:numId="8" w16cid:durableId="1857646135">
    <w:abstractNumId w:val="125"/>
  </w:num>
  <w:num w:numId="9" w16cid:durableId="1987929693">
    <w:abstractNumId w:val="34"/>
  </w:num>
  <w:num w:numId="10" w16cid:durableId="956791865">
    <w:abstractNumId w:val="90"/>
  </w:num>
  <w:num w:numId="11" w16cid:durableId="1486312643">
    <w:abstractNumId w:val="70"/>
  </w:num>
  <w:num w:numId="12" w16cid:durableId="302349781">
    <w:abstractNumId w:val="72"/>
  </w:num>
  <w:num w:numId="13" w16cid:durableId="737673971">
    <w:abstractNumId w:val="118"/>
  </w:num>
  <w:num w:numId="14" w16cid:durableId="1143885424">
    <w:abstractNumId w:val="33"/>
  </w:num>
  <w:num w:numId="15" w16cid:durableId="1516580728">
    <w:abstractNumId w:val="82"/>
  </w:num>
  <w:num w:numId="16" w16cid:durableId="1293828879">
    <w:abstractNumId w:val="26"/>
  </w:num>
  <w:num w:numId="17" w16cid:durableId="1432049989">
    <w:abstractNumId w:val="60"/>
  </w:num>
  <w:num w:numId="18" w16cid:durableId="1891452127">
    <w:abstractNumId w:val="77"/>
  </w:num>
  <w:num w:numId="19" w16cid:durableId="1695418777">
    <w:abstractNumId w:val="1"/>
  </w:num>
  <w:num w:numId="20" w16cid:durableId="1410539163">
    <w:abstractNumId w:val="105"/>
  </w:num>
  <w:num w:numId="21" w16cid:durableId="1612083631">
    <w:abstractNumId w:val="63"/>
  </w:num>
  <w:num w:numId="22" w16cid:durableId="704332868">
    <w:abstractNumId w:val="43"/>
  </w:num>
  <w:num w:numId="23" w16cid:durableId="636689575">
    <w:abstractNumId w:val="96"/>
  </w:num>
  <w:num w:numId="24" w16cid:durableId="1935431860">
    <w:abstractNumId w:val="57"/>
  </w:num>
  <w:num w:numId="25" w16cid:durableId="1181704999">
    <w:abstractNumId w:val="78"/>
  </w:num>
  <w:num w:numId="26" w16cid:durableId="424113595">
    <w:abstractNumId w:val="22"/>
  </w:num>
  <w:num w:numId="27" w16cid:durableId="1228228979">
    <w:abstractNumId w:val="109"/>
  </w:num>
  <w:num w:numId="28" w16cid:durableId="112747432">
    <w:abstractNumId w:val="30"/>
  </w:num>
  <w:num w:numId="29" w16cid:durableId="11340821">
    <w:abstractNumId w:val="121"/>
  </w:num>
  <w:num w:numId="30" w16cid:durableId="568881877">
    <w:abstractNumId w:val="8"/>
  </w:num>
  <w:num w:numId="31" w16cid:durableId="793329593">
    <w:abstractNumId w:val="74"/>
  </w:num>
  <w:num w:numId="32" w16cid:durableId="1775397582">
    <w:abstractNumId w:val="119"/>
  </w:num>
  <w:num w:numId="33" w16cid:durableId="692921431">
    <w:abstractNumId w:val="113"/>
  </w:num>
  <w:num w:numId="34" w16cid:durableId="1518304727">
    <w:abstractNumId w:val="108"/>
  </w:num>
  <w:num w:numId="35" w16cid:durableId="1724477151">
    <w:abstractNumId w:val="67"/>
  </w:num>
  <w:num w:numId="36" w16cid:durableId="870386502">
    <w:abstractNumId w:val="10"/>
  </w:num>
  <w:num w:numId="37" w16cid:durableId="886189166">
    <w:abstractNumId w:val="134"/>
  </w:num>
  <w:num w:numId="38" w16cid:durableId="897129748">
    <w:abstractNumId w:val="65"/>
  </w:num>
  <w:num w:numId="39" w16cid:durableId="1145468227">
    <w:abstractNumId w:val="29"/>
  </w:num>
  <w:num w:numId="40" w16cid:durableId="1725524523">
    <w:abstractNumId w:val="64"/>
  </w:num>
  <w:num w:numId="41" w16cid:durableId="971255786">
    <w:abstractNumId w:val="116"/>
  </w:num>
  <w:num w:numId="42" w16cid:durableId="1340809932">
    <w:abstractNumId w:val="71"/>
  </w:num>
  <w:num w:numId="43" w16cid:durableId="937644438">
    <w:abstractNumId w:val="16"/>
  </w:num>
  <w:num w:numId="44" w16cid:durableId="811406958">
    <w:abstractNumId w:val="112"/>
  </w:num>
  <w:num w:numId="45" w16cid:durableId="559289180">
    <w:abstractNumId w:val="40"/>
  </w:num>
  <w:num w:numId="46" w16cid:durableId="1677924327">
    <w:abstractNumId w:val="75"/>
  </w:num>
  <w:num w:numId="47" w16cid:durableId="892617595">
    <w:abstractNumId w:val="32"/>
  </w:num>
  <w:num w:numId="48" w16cid:durableId="2064136374">
    <w:abstractNumId w:val="95"/>
  </w:num>
  <w:num w:numId="49" w16cid:durableId="1859350257">
    <w:abstractNumId w:val="69"/>
  </w:num>
  <w:num w:numId="50" w16cid:durableId="1422794674">
    <w:abstractNumId w:val="20"/>
  </w:num>
  <w:num w:numId="51" w16cid:durableId="731779915">
    <w:abstractNumId w:val="115"/>
  </w:num>
  <w:num w:numId="52" w16cid:durableId="1516725653">
    <w:abstractNumId w:val="99"/>
  </w:num>
  <w:num w:numId="53" w16cid:durableId="1155488537">
    <w:abstractNumId w:val="31"/>
  </w:num>
  <w:num w:numId="54" w16cid:durableId="567156725">
    <w:abstractNumId w:val="94"/>
  </w:num>
  <w:num w:numId="55" w16cid:durableId="610665449">
    <w:abstractNumId w:val="9"/>
  </w:num>
  <w:num w:numId="56" w16cid:durableId="801312526">
    <w:abstractNumId w:val="52"/>
  </w:num>
  <w:num w:numId="57" w16cid:durableId="1362973671">
    <w:abstractNumId w:val="50"/>
  </w:num>
  <w:num w:numId="58" w16cid:durableId="2044165206">
    <w:abstractNumId w:val="6"/>
  </w:num>
  <w:num w:numId="59" w16cid:durableId="1056393017">
    <w:abstractNumId w:val="133"/>
  </w:num>
  <w:num w:numId="60" w16cid:durableId="222257396">
    <w:abstractNumId w:val="111"/>
  </w:num>
  <w:num w:numId="61" w16cid:durableId="706832425">
    <w:abstractNumId w:val="62"/>
  </w:num>
  <w:num w:numId="62" w16cid:durableId="1035546570">
    <w:abstractNumId w:val="102"/>
  </w:num>
  <w:num w:numId="63" w16cid:durableId="552931903">
    <w:abstractNumId w:val="132"/>
  </w:num>
  <w:num w:numId="64" w16cid:durableId="876505370">
    <w:abstractNumId w:val="55"/>
  </w:num>
  <w:num w:numId="65" w16cid:durableId="1303274134">
    <w:abstractNumId w:val="135"/>
  </w:num>
  <w:num w:numId="66" w16cid:durableId="1766073235">
    <w:abstractNumId w:val="80"/>
  </w:num>
  <w:num w:numId="67" w16cid:durableId="2091851054">
    <w:abstractNumId w:val="136"/>
  </w:num>
  <w:num w:numId="68" w16cid:durableId="476265894">
    <w:abstractNumId w:val="106"/>
  </w:num>
  <w:num w:numId="69" w16cid:durableId="1088845959">
    <w:abstractNumId w:val="117"/>
  </w:num>
  <w:num w:numId="70" w16cid:durableId="863636745">
    <w:abstractNumId w:val="124"/>
  </w:num>
  <w:num w:numId="71" w16cid:durableId="1033656915">
    <w:abstractNumId w:val="130"/>
  </w:num>
  <w:num w:numId="72" w16cid:durableId="1944267612">
    <w:abstractNumId w:val="85"/>
  </w:num>
  <w:num w:numId="73" w16cid:durableId="497160462">
    <w:abstractNumId w:val="88"/>
  </w:num>
  <w:num w:numId="74" w16cid:durableId="65037600">
    <w:abstractNumId w:val="83"/>
  </w:num>
  <w:num w:numId="75" w16cid:durableId="1407725863">
    <w:abstractNumId w:val="110"/>
  </w:num>
  <w:num w:numId="76" w16cid:durableId="1762412413">
    <w:abstractNumId w:val="127"/>
  </w:num>
  <w:num w:numId="77" w16cid:durableId="1270426508">
    <w:abstractNumId w:val="45"/>
  </w:num>
  <w:num w:numId="78" w16cid:durableId="1516190706">
    <w:abstractNumId w:val="3"/>
  </w:num>
  <w:num w:numId="79" w16cid:durableId="1823429255">
    <w:abstractNumId w:val="128"/>
  </w:num>
  <w:num w:numId="80" w16cid:durableId="1130899888">
    <w:abstractNumId w:val="92"/>
  </w:num>
  <w:num w:numId="81" w16cid:durableId="165705536">
    <w:abstractNumId w:val="100"/>
  </w:num>
  <w:num w:numId="82" w16cid:durableId="492642788">
    <w:abstractNumId w:val="107"/>
  </w:num>
  <w:num w:numId="83" w16cid:durableId="1658993436">
    <w:abstractNumId w:val="84"/>
  </w:num>
  <w:num w:numId="84" w16cid:durableId="1885831132">
    <w:abstractNumId w:val="7"/>
  </w:num>
  <w:num w:numId="85" w16cid:durableId="1562204716">
    <w:abstractNumId w:val="122"/>
  </w:num>
  <w:num w:numId="86" w16cid:durableId="68164687">
    <w:abstractNumId w:val="93"/>
  </w:num>
  <w:num w:numId="87" w16cid:durableId="745153495">
    <w:abstractNumId w:val="37"/>
  </w:num>
  <w:num w:numId="88" w16cid:durableId="942037354">
    <w:abstractNumId w:val="25"/>
  </w:num>
  <w:num w:numId="89" w16cid:durableId="2031371159">
    <w:abstractNumId w:val="35"/>
  </w:num>
  <w:num w:numId="90" w16cid:durableId="700861245">
    <w:abstractNumId w:val="91"/>
  </w:num>
  <w:num w:numId="91" w16cid:durableId="761488613">
    <w:abstractNumId w:val="129"/>
  </w:num>
  <w:num w:numId="92" w16cid:durableId="1919554542">
    <w:abstractNumId w:val="126"/>
  </w:num>
  <w:num w:numId="93" w16cid:durableId="1025181180">
    <w:abstractNumId w:val="53"/>
  </w:num>
  <w:num w:numId="94" w16cid:durableId="894850526">
    <w:abstractNumId w:val="123"/>
  </w:num>
  <w:num w:numId="95" w16cid:durableId="1638948211">
    <w:abstractNumId w:val="66"/>
  </w:num>
  <w:num w:numId="96" w16cid:durableId="1432969159">
    <w:abstractNumId w:val="58"/>
  </w:num>
  <w:num w:numId="97" w16cid:durableId="769668044">
    <w:abstractNumId w:val="44"/>
  </w:num>
  <w:num w:numId="98" w16cid:durableId="1292320864">
    <w:abstractNumId w:val="4"/>
  </w:num>
  <w:num w:numId="99" w16cid:durableId="1841266458">
    <w:abstractNumId w:val="86"/>
  </w:num>
  <w:num w:numId="100" w16cid:durableId="1569607705">
    <w:abstractNumId w:val="14"/>
  </w:num>
  <w:num w:numId="101" w16cid:durableId="601188025">
    <w:abstractNumId w:val="18"/>
  </w:num>
  <w:num w:numId="102" w16cid:durableId="275329616">
    <w:abstractNumId w:val="36"/>
  </w:num>
  <w:num w:numId="103" w16cid:durableId="1979871178">
    <w:abstractNumId w:val="81"/>
  </w:num>
  <w:num w:numId="104" w16cid:durableId="1828091249">
    <w:abstractNumId w:val="137"/>
  </w:num>
  <w:num w:numId="105" w16cid:durableId="961426636">
    <w:abstractNumId w:val="12"/>
  </w:num>
  <w:num w:numId="106" w16cid:durableId="566231489">
    <w:abstractNumId w:val="2"/>
  </w:num>
  <w:num w:numId="107" w16cid:durableId="1724325679">
    <w:abstractNumId w:val="56"/>
  </w:num>
  <w:num w:numId="108" w16cid:durableId="2043282254">
    <w:abstractNumId w:val="79"/>
  </w:num>
  <w:num w:numId="109" w16cid:durableId="116458146">
    <w:abstractNumId w:val="61"/>
  </w:num>
  <w:num w:numId="110" w16cid:durableId="781844872">
    <w:abstractNumId w:val="87"/>
  </w:num>
  <w:num w:numId="111" w16cid:durableId="131260">
    <w:abstractNumId w:val="21"/>
  </w:num>
  <w:num w:numId="112" w16cid:durableId="1529834010">
    <w:abstractNumId w:val="15"/>
  </w:num>
  <w:num w:numId="113" w16cid:durableId="995499112">
    <w:abstractNumId w:val="59"/>
  </w:num>
  <w:num w:numId="114" w16cid:durableId="1821463037">
    <w:abstractNumId w:val="5"/>
  </w:num>
  <w:num w:numId="115" w16cid:durableId="432163611">
    <w:abstractNumId w:val="42"/>
  </w:num>
  <w:num w:numId="116" w16cid:durableId="228538281">
    <w:abstractNumId w:val="76"/>
  </w:num>
  <w:num w:numId="117" w16cid:durableId="260987848">
    <w:abstractNumId w:val="89"/>
  </w:num>
  <w:num w:numId="118" w16cid:durableId="1403479863">
    <w:abstractNumId w:val="19"/>
  </w:num>
  <w:num w:numId="119" w16cid:durableId="1797406174">
    <w:abstractNumId w:val="104"/>
  </w:num>
  <w:num w:numId="120" w16cid:durableId="592670190">
    <w:abstractNumId w:val="101"/>
  </w:num>
  <w:num w:numId="121" w16cid:durableId="249967343">
    <w:abstractNumId w:val="0"/>
  </w:num>
  <w:num w:numId="122" w16cid:durableId="1006976629">
    <w:abstractNumId w:val="73"/>
  </w:num>
  <w:num w:numId="123" w16cid:durableId="1393582041">
    <w:abstractNumId w:val="97"/>
  </w:num>
  <w:num w:numId="124" w16cid:durableId="1417168744">
    <w:abstractNumId w:val="54"/>
  </w:num>
  <w:num w:numId="125" w16cid:durableId="695469042">
    <w:abstractNumId w:val="51"/>
  </w:num>
  <w:num w:numId="126" w16cid:durableId="37517475">
    <w:abstractNumId w:val="13"/>
  </w:num>
  <w:num w:numId="127" w16cid:durableId="1465655369">
    <w:abstractNumId w:val="103"/>
  </w:num>
  <w:num w:numId="128" w16cid:durableId="997267285">
    <w:abstractNumId w:val="41"/>
  </w:num>
  <w:num w:numId="129" w16cid:durableId="1117455924">
    <w:abstractNumId w:val="38"/>
  </w:num>
  <w:num w:numId="130" w16cid:durableId="560558646">
    <w:abstractNumId w:val="68"/>
  </w:num>
  <w:num w:numId="131" w16cid:durableId="1385447044">
    <w:abstractNumId w:val="131"/>
  </w:num>
  <w:num w:numId="132" w16cid:durableId="457841028">
    <w:abstractNumId w:val="27"/>
  </w:num>
  <w:num w:numId="133" w16cid:durableId="119501169">
    <w:abstractNumId w:val="39"/>
  </w:num>
  <w:num w:numId="134" w16cid:durableId="1462571697">
    <w:abstractNumId w:val="48"/>
  </w:num>
  <w:num w:numId="135" w16cid:durableId="1289970245">
    <w:abstractNumId w:val="24"/>
  </w:num>
  <w:num w:numId="136" w16cid:durableId="733823010">
    <w:abstractNumId w:val="28"/>
  </w:num>
  <w:num w:numId="137" w16cid:durableId="266279139">
    <w:abstractNumId w:val="11"/>
  </w:num>
  <w:num w:numId="138" w16cid:durableId="976573643">
    <w:abstractNumId w:val="47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02235CB"/>
    <w:rsid w:val="00003FDC"/>
    <w:rsid w:val="00005254"/>
    <w:rsid w:val="000A352F"/>
    <w:rsid w:val="001458D1"/>
    <w:rsid w:val="002017B8"/>
    <w:rsid w:val="00237675"/>
    <w:rsid w:val="00277D1F"/>
    <w:rsid w:val="00277D51"/>
    <w:rsid w:val="00312CF5"/>
    <w:rsid w:val="0032706A"/>
    <w:rsid w:val="00431BEA"/>
    <w:rsid w:val="0044439E"/>
    <w:rsid w:val="004B4E12"/>
    <w:rsid w:val="004C46E5"/>
    <w:rsid w:val="005132A6"/>
    <w:rsid w:val="005157AC"/>
    <w:rsid w:val="00596EDD"/>
    <w:rsid w:val="005A4F0A"/>
    <w:rsid w:val="005D2AA2"/>
    <w:rsid w:val="005E75D3"/>
    <w:rsid w:val="0062784F"/>
    <w:rsid w:val="00645D67"/>
    <w:rsid w:val="007E183F"/>
    <w:rsid w:val="00800B60"/>
    <w:rsid w:val="0082050C"/>
    <w:rsid w:val="00830688"/>
    <w:rsid w:val="00853093"/>
    <w:rsid w:val="00857A5A"/>
    <w:rsid w:val="008A0406"/>
    <w:rsid w:val="008E29D3"/>
    <w:rsid w:val="009B7E2F"/>
    <w:rsid w:val="00A202F4"/>
    <w:rsid w:val="00AE3521"/>
    <w:rsid w:val="00B2029E"/>
    <w:rsid w:val="00C648E3"/>
    <w:rsid w:val="00CA2ED4"/>
    <w:rsid w:val="00CB5291"/>
    <w:rsid w:val="00CE4360"/>
    <w:rsid w:val="00D51FF3"/>
    <w:rsid w:val="00D63860"/>
    <w:rsid w:val="00E86584"/>
    <w:rsid w:val="00E973A0"/>
    <w:rsid w:val="00F20F4C"/>
    <w:rsid w:val="00F86B52"/>
    <w:rsid w:val="00FB635D"/>
    <w:rsid w:val="30492D57"/>
    <w:rsid w:val="7022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35CB"/>
  <w15:docId w15:val="{D03425BE-7858-4169-9167-C342772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E3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E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E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E3521"/>
    <w:rPr>
      <w:i/>
      <w:iCs/>
    </w:rPr>
  </w:style>
  <w:style w:type="character" w:styleId="a8">
    <w:name w:val="Strong"/>
    <w:basedOn w:val="a0"/>
    <w:uiPriority w:val="22"/>
    <w:qFormat/>
    <w:rsid w:val="00AE352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E3521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59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970">
          <w:marLeft w:val="345"/>
          <w:marRight w:val="0"/>
          <w:marTop w:val="0"/>
          <w:marBottom w:val="0"/>
          <w:divBdr>
            <w:top w:val="none" w:sz="0" w:space="0" w:color="auto"/>
            <w:left w:val="single" w:sz="12" w:space="0" w:color="CBD4DD"/>
            <w:bottom w:val="none" w:sz="0" w:space="0" w:color="auto"/>
            <w:right w:val="none" w:sz="0" w:space="0" w:color="auto"/>
          </w:divBdr>
        </w:div>
        <w:div w:id="2115901058">
          <w:marLeft w:val="345"/>
          <w:marRight w:val="0"/>
          <w:marTop w:val="0"/>
          <w:marBottom w:val="0"/>
          <w:divBdr>
            <w:top w:val="none" w:sz="0" w:space="0" w:color="auto"/>
            <w:left w:val="single" w:sz="12" w:space="0" w:color="CBD4DD"/>
            <w:bottom w:val="none" w:sz="0" w:space="0" w:color="auto"/>
            <w:right w:val="none" w:sz="0" w:space="0" w:color="auto"/>
          </w:divBdr>
        </w:div>
      </w:divsChild>
    </w:div>
    <w:div w:id="1824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</dc:creator>
  <cp:keywords/>
  <dc:description/>
  <cp:lastModifiedBy>Елена</cp:lastModifiedBy>
  <cp:revision>5</cp:revision>
  <dcterms:created xsi:type="dcterms:W3CDTF">2023-03-19T16:17:00Z</dcterms:created>
  <dcterms:modified xsi:type="dcterms:W3CDTF">2023-03-19T17:21:00Z</dcterms:modified>
</cp:coreProperties>
</file>